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E766790" w14:textId="758C7074" w:rsidR="00AF0046" w:rsidRDefault="001A50CC" w:rsidP="00FD4014">
      <w:pPr>
        <w:pStyle w:val="NormalWeb"/>
        <w:spacing w:before="0" w:beforeAutospacing="0"/>
        <w:jc w:val="center"/>
        <w:rPr>
          <w:rFonts w:ascii="Arial Bold" w:hAnsi="Arial Bold" w:cs="Arial Bold" w:hint="eastAsia"/>
          <w:b/>
          <w:sz w:val="28"/>
          <w:szCs w:val="28"/>
        </w:rPr>
      </w:pPr>
      <w:r>
        <w:rPr>
          <w:rStyle w:val="Strong"/>
          <w:rFonts w:ascii="Arial Bold" w:hAnsi="Arial Bold" w:cs="Arial Bold"/>
          <w:sz w:val="28"/>
          <w:szCs w:val="28"/>
        </w:rPr>
        <w:t xml:space="preserve">Nationwide Video </w:t>
      </w:r>
      <w:r w:rsidR="00FD4014">
        <w:rPr>
          <w:rStyle w:val="Strong"/>
          <w:rFonts w:ascii="Arial Bold" w:hAnsi="Arial Bold" w:cs="Arial Bold"/>
          <w:sz w:val="28"/>
          <w:szCs w:val="28"/>
        </w:rPr>
        <w:t xml:space="preserve">Expands </w:t>
      </w:r>
      <w:r w:rsidR="00024703">
        <w:rPr>
          <w:rStyle w:val="Strong"/>
          <w:rFonts w:ascii="Arial Bold" w:hAnsi="Arial Bold" w:cs="Arial Bold"/>
          <w:sz w:val="28"/>
          <w:szCs w:val="28"/>
        </w:rPr>
        <w:t>Video Rental Fleet</w:t>
      </w:r>
      <w:r w:rsidR="00FD4014">
        <w:rPr>
          <w:rStyle w:val="Strong"/>
          <w:rFonts w:ascii="Arial Bold" w:hAnsi="Arial Bold" w:cs="Arial Bold"/>
          <w:sz w:val="28"/>
          <w:szCs w:val="28"/>
        </w:rPr>
        <w:t xml:space="preserve"> with ROE Visual</w:t>
      </w:r>
    </w:p>
    <w:p w14:paraId="501510D7" w14:textId="083BDF50" w:rsidR="00241C35" w:rsidRPr="00B86A76" w:rsidRDefault="00250451" w:rsidP="00241C35">
      <w:pPr>
        <w:rPr>
          <w:rFonts w:ascii="Arial Bold" w:hAnsi="Arial Bold" w:cs="Arial Bold" w:hint="eastAsia"/>
          <w:bCs/>
          <w:sz w:val="22"/>
        </w:rPr>
      </w:pPr>
      <w:r>
        <w:rPr>
          <w:rFonts w:ascii="Arial Bold" w:hAnsi="Arial Bold" w:cs="Arial Bold"/>
          <w:b/>
          <w:sz w:val="22"/>
        </w:rPr>
        <w:t>Chatsworth</w:t>
      </w:r>
      <w:r w:rsidR="00D651AF" w:rsidRPr="00D651AF">
        <w:rPr>
          <w:rFonts w:ascii="Arial Bold" w:hAnsi="Arial Bold" w:cs="Arial Bold"/>
          <w:b/>
          <w:sz w:val="22"/>
        </w:rPr>
        <w:t xml:space="preserve">, </w:t>
      </w:r>
      <w:r>
        <w:rPr>
          <w:rFonts w:ascii="Arial Bold" w:hAnsi="Arial Bold" w:cs="Arial Bold"/>
          <w:b/>
          <w:sz w:val="22"/>
        </w:rPr>
        <w:t>USA (</w:t>
      </w:r>
      <w:r w:rsidR="002A10D5">
        <w:rPr>
          <w:rFonts w:ascii="Arial Bold" w:hAnsi="Arial Bold" w:cs="Arial Bold"/>
          <w:b/>
          <w:sz w:val="22"/>
        </w:rPr>
        <w:t>September</w:t>
      </w:r>
      <w:r>
        <w:rPr>
          <w:rFonts w:ascii="Arial Bold" w:hAnsi="Arial Bold" w:cs="Arial Bold"/>
          <w:b/>
          <w:sz w:val="22"/>
        </w:rPr>
        <w:t xml:space="preserve"> 2024)</w:t>
      </w:r>
      <w:r w:rsidR="00D651AF">
        <w:rPr>
          <w:rFonts w:ascii="Arial Bold" w:hAnsi="Arial Bold" w:cs="Arial Bold"/>
          <w:b/>
          <w:sz w:val="22"/>
        </w:rPr>
        <w:t xml:space="preserve"> </w:t>
      </w:r>
      <w:r w:rsidR="00D651AF" w:rsidRPr="00D651AF">
        <w:rPr>
          <w:rFonts w:ascii="Arial Bold" w:hAnsi="Arial Bold" w:cs="Arial Bold"/>
          <w:b/>
          <w:sz w:val="22"/>
        </w:rPr>
        <w:t>—</w:t>
      </w:r>
      <w:r>
        <w:rPr>
          <w:rFonts w:ascii="Arial Bold" w:hAnsi="Arial Bold" w:cs="Arial Bold"/>
          <w:b/>
          <w:sz w:val="22"/>
        </w:rPr>
        <w:t xml:space="preserve"> </w:t>
      </w:r>
      <w:r w:rsidR="001B0C60" w:rsidRPr="00B86A76">
        <w:rPr>
          <w:rFonts w:ascii="Arial Bold" w:hAnsi="Arial Bold" w:cs="Arial Bold"/>
          <w:bCs/>
          <w:sz w:val="22"/>
        </w:rPr>
        <w:t xml:space="preserve">Expanding its comprehensive rental lineup, Nationwide Video has invested in ROE Visual’s Graphite GP2.6 LED panels. Graphite offers a perfect balance of cost-efficiency and high visual fidelity, making it a standout choice for value-driven productions. This investment marks an exciting leap forward for Nationwide Video, now providing </w:t>
      </w:r>
      <w:r w:rsidR="00B221F7">
        <w:rPr>
          <w:rFonts w:ascii="Arial Bold" w:hAnsi="Arial Bold" w:cs="Arial Bold"/>
          <w:bCs/>
          <w:sz w:val="22"/>
        </w:rPr>
        <w:t>even more</w:t>
      </w:r>
      <w:r w:rsidR="001B0C60" w:rsidRPr="00B86A76">
        <w:rPr>
          <w:rFonts w:ascii="Arial Bold" w:hAnsi="Arial Bold" w:cs="Arial Bold"/>
          <w:bCs/>
          <w:sz w:val="22"/>
        </w:rPr>
        <w:t xml:space="preserve"> advanced, reliable, and visually captivating LED solution</w:t>
      </w:r>
      <w:r w:rsidR="00B221F7">
        <w:rPr>
          <w:rFonts w:ascii="Arial Bold" w:hAnsi="Arial Bold" w:cs="Arial Bold"/>
          <w:bCs/>
          <w:sz w:val="22"/>
        </w:rPr>
        <w:t>s</w:t>
      </w:r>
      <w:r w:rsidR="001B0C60" w:rsidRPr="00B86A76">
        <w:rPr>
          <w:rFonts w:ascii="Arial Bold" w:hAnsi="Arial Bold" w:cs="Arial Bold"/>
          <w:bCs/>
          <w:sz w:val="22"/>
        </w:rPr>
        <w:t xml:space="preserve"> for live event productions.</w:t>
      </w:r>
    </w:p>
    <w:p w14:paraId="006606D6" w14:textId="77777777" w:rsidR="00485B66" w:rsidRDefault="00485B66" w:rsidP="00241C35">
      <w:pPr>
        <w:rPr>
          <w:rFonts w:ascii="Arial Bold" w:hAnsi="Arial Bold" w:cs="Arial Bold" w:hint="eastAsia"/>
          <w:bCs/>
          <w:sz w:val="22"/>
        </w:rPr>
      </w:pPr>
    </w:p>
    <w:p w14:paraId="6186627C" w14:textId="4107B2B3" w:rsidR="00485B66" w:rsidRDefault="00485B66" w:rsidP="00241C35">
      <w:pPr>
        <w:rPr>
          <w:rFonts w:ascii="Arial Regular" w:hAnsi="Arial Regular" w:cs="Arial Regular" w:hint="eastAsia"/>
          <w:bCs/>
          <w:kern w:val="0"/>
          <w:sz w:val="22"/>
        </w:rPr>
      </w:pPr>
      <w:r>
        <w:rPr>
          <w:rFonts w:ascii="Arial Regular" w:hAnsi="Arial Regular" w:cs="Arial Regular" w:hint="eastAsia"/>
          <w:bCs/>
          <w:noProof/>
          <w:kern w:val="0"/>
          <w:sz w:val="22"/>
        </w:rPr>
        <w:drawing>
          <wp:inline distT="0" distB="0" distL="0" distR="0" wp14:anchorId="5F5F54C4" wp14:editId="046A8E91">
            <wp:extent cx="5669915" cy="3776980"/>
            <wp:effectExtent l="0" t="0" r="0" b="0"/>
            <wp:docPr id="1603748217" name="Picture 2" descr="A large group of people in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748217" name="Picture 2" descr="A large group of people in a room&#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69915" cy="3776980"/>
                    </a:xfrm>
                    <a:prstGeom prst="rect">
                      <a:avLst/>
                    </a:prstGeom>
                  </pic:spPr>
                </pic:pic>
              </a:graphicData>
            </a:graphic>
          </wp:inline>
        </w:drawing>
      </w:r>
    </w:p>
    <w:p w14:paraId="39183D67" w14:textId="77777777" w:rsidR="006513BF" w:rsidRPr="00241C35" w:rsidRDefault="006513BF" w:rsidP="00241C35">
      <w:pPr>
        <w:rPr>
          <w:rFonts w:ascii="Arial Regular" w:hAnsi="Arial Regular" w:cs="Arial Regular" w:hint="eastAsia"/>
          <w:bCs/>
          <w:kern w:val="0"/>
          <w:sz w:val="22"/>
        </w:rPr>
      </w:pPr>
    </w:p>
    <w:p w14:paraId="525AF846" w14:textId="69883132" w:rsidR="00624BB2" w:rsidRDefault="001B0C60" w:rsidP="00241C35">
      <w:pPr>
        <w:rPr>
          <w:rFonts w:ascii="Arial Regular" w:hAnsi="Arial Regular" w:cs="Arial Regular" w:hint="eastAsia"/>
          <w:bCs/>
          <w:kern w:val="0"/>
          <w:sz w:val="22"/>
        </w:rPr>
      </w:pPr>
      <w:proofErr w:type="spellStart"/>
      <w:r w:rsidRPr="001B0C60">
        <w:rPr>
          <w:rFonts w:ascii="Arial Regular" w:hAnsi="Arial Regular" w:cs="Arial Regular"/>
          <w:bCs/>
          <w:kern w:val="0"/>
          <w:sz w:val="22"/>
        </w:rPr>
        <w:t>Stagevision</w:t>
      </w:r>
      <w:proofErr w:type="spellEnd"/>
      <w:r w:rsidRPr="001B0C60">
        <w:rPr>
          <w:rFonts w:ascii="Arial Regular" w:hAnsi="Arial Regular" w:cs="Arial Regular"/>
          <w:bCs/>
          <w:kern w:val="0"/>
          <w:sz w:val="22"/>
        </w:rPr>
        <w:t xml:space="preserve">, known for its imaginative approach to event production, wasted no time showcasing the game-changing potential of these panels at Accelerate 2024, a leading industry conference in Las Vegas. Building on the success of the 2023 event, an Award-Winning demonstration of </w:t>
      </w:r>
      <w:proofErr w:type="spellStart"/>
      <w:r w:rsidRPr="001B0C60">
        <w:rPr>
          <w:rFonts w:ascii="Arial Regular" w:hAnsi="Arial Regular" w:cs="Arial Regular"/>
          <w:bCs/>
          <w:kern w:val="0"/>
          <w:sz w:val="22"/>
        </w:rPr>
        <w:t>Stagevision’s</w:t>
      </w:r>
      <w:proofErr w:type="spellEnd"/>
      <w:r w:rsidRPr="001B0C60">
        <w:rPr>
          <w:rFonts w:ascii="Arial Regular" w:hAnsi="Arial Regular" w:cs="Arial Regular"/>
          <w:bCs/>
          <w:kern w:val="0"/>
          <w:sz w:val="22"/>
        </w:rPr>
        <w:t xml:space="preserve"> ability, the team knew they had one mission for this year’s event – to push the boundaries of creativity. </w:t>
      </w:r>
      <w:proofErr w:type="spellStart"/>
      <w:r w:rsidRPr="001B0C60">
        <w:rPr>
          <w:rFonts w:ascii="Arial Regular" w:hAnsi="Arial Regular" w:cs="Arial Regular"/>
          <w:bCs/>
          <w:kern w:val="0"/>
          <w:sz w:val="22"/>
        </w:rPr>
        <w:t>Stagevision</w:t>
      </w:r>
      <w:proofErr w:type="spellEnd"/>
      <w:r w:rsidRPr="001B0C60">
        <w:rPr>
          <w:rFonts w:ascii="Arial Regular" w:hAnsi="Arial Regular" w:cs="Arial Regular"/>
          <w:bCs/>
          <w:kern w:val="0"/>
          <w:sz w:val="22"/>
        </w:rPr>
        <w:t xml:space="preserve"> crafted an out of this world exhibition and backdrop for their clients to amaze attendees, powered by some of the newest LED in the Nationwide Video Rental fleet.</w:t>
      </w:r>
    </w:p>
    <w:p w14:paraId="6E09A41E" w14:textId="77777777" w:rsidR="001B0C60" w:rsidRDefault="001B0C60" w:rsidP="00241C35">
      <w:pPr>
        <w:rPr>
          <w:rFonts w:ascii="Arial Regular" w:hAnsi="Arial Regular" w:cs="Arial Regular" w:hint="eastAsia"/>
          <w:bCs/>
          <w:kern w:val="0"/>
          <w:sz w:val="22"/>
        </w:rPr>
      </w:pPr>
    </w:p>
    <w:p w14:paraId="6861A466" w14:textId="5E9429CD" w:rsidR="001B0C60" w:rsidRDefault="001B0C60" w:rsidP="00241C35">
      <w:pPr>
        <w:rPr>
          <w:rFonts w:ascii="Arial Regular" w:hAnsi="Arial Regular" w:cs="Arial Regular" w:hint="eastAsia"/>
          <w:bCs/>
          <w:kern w:val="0"/>
          <w:sz w:val="22"/>
        </w:rPr>
      </w:pPr>
      <w:proofErr w:type="spellStart"/>
      <w:r w:rsidRPr="001B0C60">
        <w:rPr>
          <w:rFonts w:ascii="Arial Regular" w:hAnsi="Arial Regular" w:cs="Arial Regular"/>
          <w:bCs/>
          <w:kern w:val="0"/>
          <w:sz w:val="22"/>
        </w:rPr>
        <w:t>Stagevision</w:t>
      </w:r>
      <w:proofErr w:type="spellEnd"/>
      <w:r w:rsidRPr="001B0C60">
        <w:rPr>
          <w:rFonts w:ascii="Arial Regular" w:hAnsi="Arial Regular" w:cs="Arial Regular"/>
          <w:bCs/>
          <w:kern w:val="0"/>
          <w:sz w:val="22"/>
        </w:rPr>
        <w:t xml:space="preserve"> utilized the full potential of 330 full Graphite panels and 110 half panels, seamlessly integrated with Brompton </w:t>
      </w:r>
      <w:proofErr w:type="spellStart"/>
      <w:r w:rsidRPr="001B0C60">
        <w:rPr>
          <w:rFonts w:ascii="Arial Regular" w:hAnsi="Arial Regular" w:cs="Arial Regular"/>
          <w:bCs/>
          <w:kern w:val="0"/>
          <w:sz w:val="22"/>
        </w:rPr>
        <w:t>Tessera</w:t>
      </w:r>
      <w:proofErr w:type="spellEnd"/>
      <w:r w:rsidRPr="001B0C60">
        <w:rPr>
          <w:rFonts w:ascii="Arial Regular" w:hAnsi="Arial Regular" w:cs="Arial Regular"/>
          <w:bCs/>
          <w:kern w:val="0"/>
          <w:sz w:val="22"/>
        </w:rPr>
        <w:t xml:space="preserve"> SX40 processing, to craft a mesmerizing, double-sided rotating LED wall that became the centerpiece of the stage. The result? An out of this world display that completely captured the audience, pulling them deeper into every </w:t>
      </w:r>
      <w:r w:rsidRPr="001B0C60">
        <w:rPr>
          <w:rFonts w:ascii="Arial Regular" w:hAnsi="Arial Regular" w:cs="Arial Regular"/>
          <w:bCs/>
          <w:kern w:val="0"/>
          <w:sz w:val="22"/>
        </w:rPr>
        <w:lastRenderedPageBreak/>
        <w:t>presentation.</w:t>
      </w:r>
    </w:p>
    <w:p w14:paraId="3B55597A" w14:textId="77777777" w:rsidR="00485B66" w:rsidRDefault="00485B66" w:rsidP="00241C35">
      <w:pPr>
        <w:rPr>
          <w:rFonts w:ascii="Arial Regular" w:hAnsi="Arial Regular" w:cs="Arial Regular" w:hint="eastAsia"/>
          <w:bCs/>
          <w:kern w:val="0"/>
          <w:sz w:val="22"/>
        </w:rPr>
      </w:pPr>
    </w:p>
    <w:p w14:paraId="562D7BE3" w14:textId="7971C185" w:rsidR="00485B66" w:rsidRDefault="00485B66" w:rsidP="00241C35">
      <w:pPr>
        <w:rPr>
          <w:rFonts w:ascii="Arial Regular" w:hAnsi="Arial Regular" w:cs="Arial Regular" w:hint="eastAsia"/>
          <w:bCs/>
          <w:kern w:val="0"/>
          <w:sz w:val="22"/>
        </w:rPr>
      </w:pPr>
      <w:r>
        <w:rPr>
          <w:rFonts w:ascii="Arial Regular" w:hAnsi="Arial Regular" w:cs="Arial Regular"/>
          <w:bCs/>
          <w:noProof/>
          <w:kern w:val="0"/>
          <w:sz w:val="22"/>
        </w:rPr>
        <w:drawing>
          <wp:inline distT="0" distB="0" distL="0" distR="0" wp14:anchorId="1C19F3B2" wp14:editId="0D0498E7">
            <wp:extent cx="5669915" cy="2317750"/>
            <wp:effectExtent l="0" t="0" r="0" b="6350"/>
            <wp:docPr id="1925532678" name="Picture 3" descr="A stage with chairs and a scree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532678" name="Picture 3" descr="A stage with chairs and a screen&#10;&#10;Description automatically generated with medium confidenc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69915" cy="2317750"/>
                    </a:xfrm>
                    <a:prstGeom prst="rect">
                      <a:avLst/>
                    </a:prstGeom>
                  </pic:spPr>
                </pic:pic>
              </a:graphicData>
            </a:graphic>
          </wp:inline>
        </w:drawing>
      </w:r>
    </w:p>
    <w:p w14:paraId="3173A87C" w14:textId="77777777" w:rsidR="001B0C60" w:rsidRPr="00241C35" w:rsidRDefault="001B0C60" w:rsidP="00241C35">
      <w:pPr>
        <w:rPr>
          <w:rFonts w:ascii="Arial Regular" w:hAnsi="Arial Regular" w:cs="Arial Regular" w:hint="eastAsia"/>
          <w:bCs/>
          <w:kern w:val="0"/>
          <w:sz w:val="22"/>
        </w:rPr>
      </w:pPr>
    </w:p>
    <w:p w14:paraId="3F7D8789" w14:textId="09E0BC57" w:rsidR="007B54D1" w:rsidRDefault="001B0C60" w:rsidP="007B54D1">
      <w:pPr>
        <w:rPr>
          <w:rFonts w:ascii="Arial Regular" w:hAnsi="Arial Regular" w:cs="Arial Regular" w:hint="eastAsia"/>
          <w:bCs/>
          <w:kern w:val="0"/>
          <w:sz w:val="22"/>
        </w:rPr>
      </w:pPr>
      <w:r w:rsidRPr="001B0C60">
        <w:rPr>
          <w:rFonts w:ascii="Arial Regular" w:hAnsi="Arial Regular" w:cs="Arial Regular"/>
          <w:bCs/>
          <w:kern w:val="0"/>
          <w:sz w:val="22"/>
        </w:rPr>
        <w:t xml:space="preserve">“The ROE Visual Graphite GP2.6 LED panels are lightweight, fast to build, and made our amazing stage design stand out even more than we could have hoped,” said Matt </w:t>
      </w:r>
      <w:proofErr w:type="spellStart"/>
      <w:r w:rsidRPr="001B0C60">
        <w:rPr>
          <w:rFonts w:ascii="Arial Regular" w:hAnsi="Arial Regular" w:cs="Arial Regular"/>
          <w:bCs/>
          <w:kern w:val="0"/>
          <w:sz w:val="22"/>
        </w:rPr>
        <w:t>Manerus</w:t>
      </w:r>
      <w:proofErr w:type="spellEnd"/>
      <w:r w:rsidRPr="001B0C60">
        <w:rPr>
          <w:rFonts w:ascii="Arial Regular" w:hAnsi="Arial Regular" w:cs="Arial Regular"/>
          <w:bCs/>
          <w:kern w:val="0"/>
          <w:sz w:val="22"/>
        </w:rPr>
        <w:t xml:space="preserve">, Production Manager, Staging and Events Division at </w:t>
      </w:r>
      <w:proofErr w:type="spellStart"/>
      <w:r w:rsidRPr="001B0C60">
        <w:rPr>
          <w:rFonts w:ascii="Arial Regular" w:hAnsi="Arial Regular" w:cs="Arial Regular"/>
          <w:bCs/>
          <w:kern w:val="0"/>
          <w:sz w:val="22"/>
        </w:rPr>
        <w:t>Stagevision</w:t>
      </w:r>
      <w:proofErr w:type="spellEnd"/>
      <w:r w:rsidRPr="001B0C60">
        <w:rPr>
          <w:rFonts w:ascii="Arial Regular" w:hAnsi="Arial Regular" w:cs="Arial Regular"/>
          <w:bCs/>
          <w:kern w:val="0"/>
          <w:sz w:val="22"/>
        </w:rPr>
        <w:t>. The lightweight design of the Graphite panels allowed the team to effortlessly meet the strict weight restrictions of the motorized turntable</w:t>
      </w:r>
      <w:r w:rsidR="006E6FF0">
        <w:rPr>
          <w:rFonts w:ascii="Arial Regular" w:hAnsi="Arial Regular" w:cs="Arial Regular"/>
          <w:bCs/>
          <w:kern w:val="0"/>
          <w:sz w:val="22"/>
        </w:rPr>
        <w:t xml:space="preserve">, </w:t>
      </w:r>
      <w:r w:rsidR="00C57842">
        <w:rPr>
          <w:rFonts w:ascii="Arial Regular" w:hAnsi="Arial Regular" w:cs="Arial Regular"/>
          <w:bCs/>
          <w:kern w:val="0"/>
          <w:sz w:val="22"/>
        </w:rPr>
        <w:t>allowing it to rotate smoothly and reveal each new presenter</w:t>
      </w:r>
      <w:r w:rsidRPr="001B0C60">
        <w:rPr>
          <w:rFonts w:ascii="Arial Regular" w:hAnsi="Arial Regular" w:cs="Arial Regular"/>
          <w:bCs/>
          <w:kern w:val="0"/>
          <w:sz w:val="22"/>
        </w:rPr>
        <w:t>. Beyond being visually stunning, the setup was pure fun—engaging and exciting at every turn!</w:t>
      </w:r>
    </w:p>
    <w:p w14:paraId="4C148D2A" w14:textId="77777777" w:rsidR="00485B66" w:rsidRDefault="00485B66" w:rsidP="007B54D1">
      <w:pPr>
        <w:rPr>
          <w:rFonts w:ascii="Arial Regular" w:hAnsi="Arial Regular" w:cs="Arial Regular" w:hint="eastAsia"/>
          <w:bCs/>
          <w:kern w:val="0"/>
          <w:sz w:val="22"/>
        </w:rPr>
      </w:pPr>
    </w:p>
    <w:p w14:paraId="68B9DD02" w14:textId="5CDA3686" w:rsidR="00485B66" w:rsidRDefault="00485B66" w:rsidP="007B54D1">
      <w:pPr>
        <w:rPr>
          <w:rFonts w:ascii="Arial Regular" w:hAnsi="Arial Regular" w:cs="Arial Regular" w:hint="eastAsia"/>
          <w:bCs/>
          <w:kern w:val="0"/>
          <w:sz w:val="22"/>
        </w:rPr>
      </w:pPr>
      <w:r>
        <w:rPr>
          <w:rFonts w:ascii="Arial Regular" w:hAnsi="Arial Regular" w:cs="Arial Regular"/>
          <w:bCs/>
          <w:noProof/>
          <w:kern w:val="0"/>
          <w:sz w:val="22"/>
        </w:rPr>
        <w:drawing>
          <wp:inline distT="0" distB="0" distL="0" distR="0" wp14:anchorId="3A6A9AE8" wp14:editId="2E625286">
            <wp:extent cx="5669915" cy="2428875"/>
            <wp:effectExtent l="0" t="0" r="0" b="0"/>
            <wp:docPr id="653448304" name="Picture 4" descr="A group of people in a room with a stage and ligh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448304" name="Picture 4" descr="A group of people in a room with a stage and light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69915" cy="2428875"/>
                    </a:xfrm>
                    <a:prstGeom prst="rect">
                      <a:avLst/>
                    </a:prstGeom>
                  </pic:spPr>
                </pic:pic>
              </a:graphicData>
            </a:graphic>
          </wp:inline>
        </w:drawing>
      </w:r>
    </w:p>
    <w:p w14:paraId="069FED92" w14:textId="77777777" w:rsidR="001B0C60" w:rsidRDefault="001B0C60" w:rsidP="007B54D1">
      <w:pPr>
        <w:rPr>
          <w:rFonts w:ascii="Arial Regular" w:hAnsi="Arial Regular" w:cs="Arial Regular" w:hint="eastAsia"/>
          <w:bCs/>
          <w:kern w:val="0"/>
          <w:sz w:val="22"/>
        </w:rPr>
      </w:pPr>
    </w:p>
    <w:p w14:paraId="1FB72B88" w14:textId="2B2570D5" w:rsidR="001B0C60" w:rsidRPr="00241C35" w:rsidRDefault="001B0C60" w:rsidP="00241C35">
      <w:pPr>
        <w:rPr>
          <w:rFonts w:ascii="Arial Regular" w:hAnsi="Arial Regular" w:cs="Arial Regular" w:hint="eastAsia"/>
          <w:bCs/>
          <w:kern w:val="0"/>
          <w:sz w:val="22"/>
        </w:rPr>
      </w:pPr>
      <w:proofErr w:type="spellStart"/>
      <w:r w:rsidRPr="001B0C60">
        <w:rPr>
          <w:rFonts w:ascii="Arial Regular" w:hAnsi="Arial Regular" w:cs="Arial Regular"/>
          <w:bCs/>
          <w:kern w:val="0"/>
          <w:sz w:val="22"/>
        </w:rPr>
        <w:t>Stagevision’s</w:t>
      </w:r>
      <w:proofErr w:type="spellEnd"/>
      <w:r w:rsidRPr="001B0C60">
        <w:rPr>
          <w:rFonts w:ascii="Arial Regular" w:hAnsi="Arial Regular" w:cs="Arial Regular"/>
          <w:bCs/>
          <w:kern w:val="0"/>
          <w:sz w:val="22"/>
        </w:rPr>
        <w:t xml:space="preserve"> creative use of the Graphite GP2.6 LED panels is just the beginning of what’s possible. When asked about their future with ROE Visual, </w:t>
      </w:r>
      <w:proofErr w:type="spellStart"/>
      <w:r w:rsidRPr="001B0C60">
        <w:rPr>
          <w:rFonts w:ascii="Arial Regular" w:hAnsi="Arial Regular" w:cs="Arial Regular"/>
          <w:bCs/>
          <w:kern w:val="0"/>
          <w:sz w:val="22"/>
        </w:rPr>
        <w:t>Stagevision</w:t>
      </w:r>
      <w:proofErr w:type="spellEnd"/>
      <w:r w:rsidRPr="001B0C60">
        <w:rPr>
          <w:rFonts w:ascii="Arial Regular" w:hAnsi="Arial Regular" w:cs="Arial Regular"/>
          <w:bCs/>
          <w:kern w:val="0"/>
          <w:sz w:val="22"/>
        </w:rPr>
        <w:t xml:space="preserve"> expressed their enthusiasm for Nationwide’s newest offering. “We are always looking for new technology that fit different project’s needs. This was our first opportunity to use Graphite GP2.6 and will certainly look to use it again in the future” they shared. “The lightweight nature of the panel allowed us to bring our creative vision to life.”</w:t>
      </w:r>
    </w:p>
    <w:p w14:paraId="662BD823" w14:textId="38734C2F" w:rsidR="001B0C60" w:rsidRDefault="001B0C60" w:rsidP="0095544F">
      <w:pPr>
        <w:widowControl/>
        <w:spacing w:before="280" w:after="280"/>
        <w:jc w:val="left"/>
        <w:rPr>
          <w:rFonts w:ascii="Helvetica Neue" w:eastAsia="Helvetica Neue" w:hAnsi="Helvetica Neue" w:cs="Helvetica Neue"/>
          <w:b/>
          <w:bCs/>
          <w:sz w:val="22"/>
        </w:rPr>
      </w:pPr>
      <w:r w:rsidRPr="001B0C60">
        <w:rPr>
          <w:rFonts w:ascii="Arial Regular" w:hAnsi="Arial Regular" w:cs="Arial Regular"/>
          <w:bCs/>
          <w:kern w:val="0"/>
          <w:sz w:val="22"/>
        </w:rPr>
        <w:lastRenderedPageBreak/>
        <w:t>With a focus on expanding their offerings for event production, Nationwide Video’s</w:t>
      </w:r>
      <w:r>
        <w:rPr>
          <w:rFonts w:ascii="Arial Regular" w:hAnsi="Arial Regular" w:cs="Arial Regular"/>
          <w:bCs/>
          <w:kern w:val="0"/>
          <w:sz w:val="22"/>
        </w:rPr>
        <w:t xml:space="preserve"> </w:t>
      </w:r>
      <w:r w:rsidRPr="001B0C60">
        <w:rPr>
          <w:rFonts w:ascii="Arial Regular" w:hAnsi="Arial Regular" w:cs="Arial Regular"/>
          <w:bCs/>
          <w:kern w:val="0"/>
          <w:sz w:val="22"/>
        </w:rPr>
        <w:t>investment in ROE Visual’s LED panels reflects their commitment to empowering clients</w:t>
      </w:r>
      <w:r>
        <w:rPr>
          <w:rFonts w:ascii="Arial Regular" w:hAnsi="Arial Regular" w:cs="Arial Regular"/>
          <w:bCs/>
          <w:kern w:val="0"/>
          <w:sz w:val="22"/>
        </w:rPr>
        <w:t xml:space="preserve"> </w:t>
      </w:r>
      <w:r w:rsidRPr="001B0C60">
        <w:rPr>
          <w:rFonts w:ascii="Arial Regular" w:hAnsi="Arial Regular" w:cs="Arial Regular"/>
          <w:bCs/>
          <w:kern w:val="0"/>
          <w:sz w:val="22"/>
        </w:rPr>
        <w:t xml:space="preserve">with the best tools available. As companies like </w:t>
      </w:r>
      <w:proofErr w:type="spellStart"/>
      <w:r w:rsidRPr="001B0C60">
        <w:rPr>
          <w:rFonts w:ascii="Arial Regular" w:hAnsi="Arial Regular" w:cs="Arial Regular"/>
          <w:bCs/>
          <w:kern w:val="0"/>
          <w:sz w:val="22"/>
        </w:rPr>
        <w:t>Stagevision</w:t>
      </w:r>
      <w:proofErr w:type="spellEnd"/>
      <w:r w:rsidRPr="001B0C60">
        <w:rPr>
          <w:rFonts w:ascii="Arial Regular" w:hAnsi="Arial Regular" w:cs="Arial Regular"/>
          <w:bCs/>
          <w:kern w:val="0"/>
          <w:sz w:val="22"/>
        </w:rPr>
        <w:t xml:space="preserve"> continue to redefine what’s possible, Nationwide Video’s newest lineup provides the foundation for extraordinary results. ROE Visual is proud to see its technology driving creativity, elevating unforgettable live experiences.</w:t>
      </w:r>
    </w:p>
    <w:p w14:paraId="16C6FB91" w14:textId="106B2FBF" w:rsidR="001B0C60" w:rsidRDefault="001B0C60" w:rsidP="0095544F">
      <w:pPr>
        <w:widowControl/>
        <w:spacing w:before="280" w:after="280"/>
        <w:jc w:val="left"/>
        <w:rPr>
          <w:rFonts w:ascii="Helvetica Neue" w:eastAsia="Helvetica Neue" w:hAnsi="Helvetica Neue" w:cs="Helvetica Neue"/>
          <w:b/>
          <w:bCs/>
          <w:sz w:val="22"/>
        </w:rPr>
      </w:pPr>
      <w:r>
        <w:rPr>
          <w:rFonts w:ascii="Helvetica Neue" w:eastAsia="Helvetica Neue" w:hAnsi="Helvetica Neue" w:cs="Helvetica Neue"/>
          <w:b/>
          <w:bCs/>
          <w:sz w:val="22"/>
        </w:rPr>
        <w:t>About Nationwide Video</w:t>
      </w:r>
    </w:p>
    <w:p w14:paraId="34BD01EE" w14:textId="4FF5C0CC" w:rsidR="001B0C60" w:rsidRDefault="001B0C60" w:rsidP="001B0C60">
      <w:pPr>
        <w:rPr>
          <w:rFonts w:ascii="Helvetica Neue" w:eastAsia="Helvetica Neue" w:hAnsi="Helvetica Neue" w:cs="Helvetica Neue"/>
          <w:sz w:val="22"/>
        </w:rPr>
      </w:pPr>
      <w:r w:rsidRPr="00562D93">
        <w:rPr>
          <w:rFonts w:ascii="Helvetica Neue" w:eastAsia="Helvetica Neue" w:hAnsi="Helvetica Neue" w:cs="Helvetica Neue"/>
          <w:sz w:val="22"/>
        </w:rPr>
        <w:t xml:space="preserve">Detroit-based Nationwide Video is the nation's second largest Live Event and Event Production Wholesale rental and services provider. The company does not produce any events or shows but remains behind the scenes supporting partners in live events, corporate events, festivals and is the #1 go-to for large scale projection mapping throughout North America.  Nationwide Video supports event producers and production companies with professional grade audio visual equipment and gear around the world from our locations in Las Vegas, Orlando, Los Angeles, Dallas, Atlanta, New Jersey/New York, Toronto, Canada and Detroit, Michigan (HQ). The company also provides new equipment sales for Christie, Panasonic, Epson, Disguise, AV </w:t>
      </w:r>
      <w:proofErr w:type="spellStart"/>
      <w:r w:rsidRPr="00562D93">
        <w:rPr>
          <w:rFonts w:ascii="Helvetica Neue" w:eastAsia="Helvetica Neue" w:hAnsi="Helvetica Neue" w:cs="Helvetica Neue"/>
          <w:sz w:val="22"/>
        </w:rPr>
        <w:t>Stumpfl</w:t>
      </w:r>
      <w:proofErr w:type="spellEnd"/>
      <w:r w:rsidRPr="00562D93">
        <w:rPr>
          <w:rFonts w:ascii="Helvetica Neue" w:eastAsia="Helvetica Neue" w:hAnsi="Helvetica Neue" w:cs="Helvetica Neue"/>
          <w:sz w:val="22"/>
        </w:rPr>
        <w:t xml:space="preserve"> and more, as well as a state-of-the-art case manufacturing company, offering custom design, manufacturing and custom foaming for both ATA and molded cases.</w:t>
      </w:r>
      <w:r w:rsidRPr="001B0C60">
        <w:rPr>
          <w:rFonts w:ascii="Helvetica Neue" w:eastAsia="Helvetica Neue" w:hAnsi="Helvetica Neue" w:cs="Helvetica Neue"/>
          <w:sz w:val="22"/>
        </w:rPr>
        <w:t xml:space="preserve"> </w:t>
      </w:r>
      <w:r w:rsidRPr="00562D93">
        <w:rPr>
          <w:rFonts w:ascii="Helvetica Neue" w:eastAsia="Helvetica Neue" w:hAnsi="Helvetica Neue" w:cs="Helvetica Neue"/>
          <w:sz w:val="22"/>
        </w:rPr>
        <w:t xml:space="preserve">For more information about Nationwide Video, please visit </w:t>
      </w:r>
      <w:hyperlink r:id="rId10" w:history="1">
        <w:r w:rsidRPr="00562D93">
          <w:rPr>
            <w:rStyle w:val="Hyperlink"/>
            <w:rFonts w:ascii="Helvetica Neue" w:eastAsia="Helvetica Neue" w:hAnsi="Helvetica Neue" w:cs="Helvetica Neue"/>
            <w:sz w:val="22"/>
          </w:rPr>
          <w:t>NationwideVideo.com</w:t>
        </w:r>
      </w:hyperlink>
      <w:r w:rsidRPr="00562D93">
        <w:rPr>
          <w:rFonts w:ascii="Helvetica Neue" w:eastAsia="Helvetica Neue" w:hAnsi="Helvetica Neue" w:cs="Helvetica Neue"/>
          <w:sz w:val="22"/>
        </w:rPr>
        <w:t xml:space="preserve">, on LinkedIn at </w:t>
      </w:r>
      <w:hyperlink r:id="rId11" w:history="1">
        <w:r w:rsidRPr="00562D93">
          <w:rPr>
            <w:rStyle w:val="Hyperlink"/>
            <w:rFonts w:ascii="Helvetica Neue" w:eastAsia="Helvetica Neue" w:hAnsi="Helvetica Neue" w:cs="Helvetica Neue"/>
            <w:sz w:val="22"/>
          </w:rPr>
          <w:t>LinkedIn.com/company/</w:t>
        </w:r>
        <w:proofErr w:type="spellStart"/>
        <w:r w:rsidRPr="00562D93">
          <w:rPr>
            <w:rStyle w:val="Hyperlink"/>
            <w:rFonts w:ascii="Helvetica Neue" w:eastAsia="Helvetica Neue" w:hAnsi="Helvetica Neue" w:cs="Helvetica Neue"/>
            <w:sz w:val="22"/>
          </w:rPr>
          <w:t>NationwideVideo</w:t>
        </w:r>
        <w:proofErr w:type="spellEnd"/>
      </w:hyperlink>
      <w:r w:rsidRPr="00562D93">
        <w:rPr>
          <w:rFonts w:ascii="Helvetica Neue" w:eastAsia="Helvetica Neue" w:hAnsi="Helvetica Neue" w:cs="Helvetica Neue"/>
          <w:sz w:val="22"/>
        </w:rPr>
        <w:t xml:space="preserve">, and on Facebook at </w:t>
      </w:r>
      <w:hyperlink r:id="rId12" w:history="1">
        <w:r w:rsidRPr="00562D93">
          <w:rPr>
            <w:rStyle w:val="Hyperlink"/>
            <w:rFonts w:ascii="Helvetica Neue" w:eastAsia="Helvetica Neue" w:hAnsi="Helvetica Neue" w:cs="Helvetica Neue"/>
            <w:sz w:val="22"/>
          </w:rPr>
          <w:t>Facebook.com/</w:t>
        </w:r>
        <w:proofErr w:type="spellStart"/>
        <w:r w:rsidRPr="00562D93">
          <w:rPr>
            <w:rStyle w:val="Hyperlink"/>
            <w:rFonts w:ascii="Helvetica Neue" w:eastAsia="Helvetica Neue" w:hAnsi="Helvetica Neue" w:cs="Helvetica Neue"/>
            <w:sz w:val="22"/>
          </w:rPr>
          <w:t>NationwideVideoSubrental</w:t>
        </w:r>
        <w:proofErr w:type="spellEnd"/>
      </w:hyperlink>
      <w:r w:rsidRPr="001B0C60">
        <w:rPr>
          <w:rFonts w:ascii="Helvetica Neue" w:eastAsia="Helvetica Neue" w:hAnsi="Helvetica Neue" w:cs="Helvetica Neue"/>
          <w:sz w:val="22"/>
        </w:rPr>
        <w:t>,</w:t>
      </w:r>
      <w:r w:rsidRPr="00562D93">
        <w:rPr>
          <w:rFonts w:ascii="Helvetica Neue" w:eastAsia="Helvetica Neue" w:hAnsi="Helvetica Neue" w:cs="Helvetica Neue"/>
          <w:sz w:val="22"/>
        </w:rPr>
        <w:t xml:space="preserve"> and for Information about Nationwide Case company, please visit </w:t>
      </w:r>
      <w:hyperlink r:id="rId13" w:history="1">
        <w:r w:rsidRPr="00562D93">
          <w:rPr>
            <w:rStyle w:val="Hyperlink"/>
            <w:rFonts w:ascii="Helvetica Neue" w:eastAsia="Helvetica Neue" w:hAnsi="Helvetica Neue" w:cs="Helvetica Neue"/>
            <w:sz w:val="22"/>
          </w:rPr>
          <w:t>NationwideCase.com</w:t>
        </w:r>
      </w:hyperlink>
    </w:p>
    <w:p w14:paraId="1D9F3515" w14:textId="2C6CEE73" w:rsidR="001B0C60" w:rsidRDefault="001B0C60" w:rsidP="001B0C60">
      <w:pPr>
        <w:widowControl/>
        <w:spacing w:before="280" w:after="280"/>
        <w:jc w:val="left"/>
        <w:rPr>
          <w:rFonts w:ascii="Helvetica Neue" w:eastAsia="Helvetica Neue" w:hAnsi="Helvetica Neue" w:cs="Helvetica Neue"/>
          <w:b/>
          <w:bCs/>
          <w:sz w:val="22"/>
        </w:rPr>
      </w:pPr>
      <w:r>
        <w:rPr>
          <w:rFonts w:ascii="Helvetica Neue" w:eastAsia="Helvetica Neue" w:hAnsi="Helvetica Neue" w:cs="Helvetica Neue"/>
          <w:b/>
          <w:bCs/>
          <w:sz w:val="22"/>
        </w:rPr>
        <w:t xml:space="preserve">About </w:t>
      </w:r>
      <w:proofErr w:type="spellStart"/>
      <w:r>
        <w:rPr>
          <w:rFonts w:ascii="Helvetica Neue" w:eastAsia="Helvetica Neue" w:hAnsi="Helvetica Neue" w:cs="Helvetica Neue"/>
          <w:b/>
          <w:bCs/>
          <w:sz w:val="22"/>
        </w:rPr>
        <w:t>Stagevision</w:t>
      </w:r>
      <w:proofErr w:type="spellEnd"/>
    </w:p>
    <w:p w14:paraId="1FB67DDE" w14:textId="2CA165E2" w:rsidR="00946F48" w:rsidRDefault="001B0C60" w:rsidP="00946F48">
      <w:pPr>
        <w:widowControl/>
        <w:spacing w:before="280" w:after="280"/>
        <w:jc w:val="left"/>
        <w:rPr>
          <w:rFonts w:ascii="Helvetica Neue" w:eastAsia="Helvetica Neue" w:hAnsi="Helvetica Neue" w:cs="Helvetica Neue"/>
          <w:sz w:val="22"/>
        </w:rPr>
      </w:pPr>
      <w:r w:rsidRPr="00562D93">
        <w:rPr>
          <w:rFonts w:ascii="Arial" w:hAnsi="Arial" w:cs="Arial"/>
          <w:sz w:val="22"/>
          <w:lang w:val="en-CA"/>
        </w:rPr>
        <w:t xml:space="preserve">Founded in 1984, </w:t>
      </w:r>
      <w:proofErr w:type="spellStart"/>
      <w:r w:rsidRPr="00562D93">
        <w:rPr>
          <w:rFonts w:ascii="Arial" w:hAnsi="Arial" w:cs="Arial"/>
          <w:sz w:val="22"/>
          <w:lang w:val="en-CA"/>
        </w:rPr>
        <w:t>Stagevision</w:t>
      </w:r>
      <w:proofErr w:type="spellEnd"/>
      <w:r w:rsidRPr="00562D93">
        <w:rPr>
          <w:rFonts w:ascii="Arial" w:hAnsi="Arial" w:cs="Arial"/>
          <w:sz w:val="22"/>
          <w:lang w:val="en-CA"/>
        </w:rPr>
        <w:t xml:space="preserve"> is one of the largest Canadian-owned providers of professional audiovisual production and</w:t>
      </w:r>
      <w:r w:rsidR="00C45B75">
        <w:rPr>
          <w:rFonts w:ascii="Arial" w:hAnsi="Arial" w:cs="Arial"/>
          <w:sz w:val="22"/>
          <w:lang w:val="en-CA"/>
        </w:rPr>
        <w:t xml:space="preserve"> event</w:t>
      </w:r>
      <w:r w:rsidRPr="00562D93">
        <w:rPr>
          <w:rFonts w:ascii="Arial" w:hAnsi="Arial" w:cs="Arial"/>
          <w:sz w:val="22"/>
          <w:lang w:val="en-CA"/>
        </w:rPr>
        <w:t xml:space="preserve"> management, including the assembly of sets and soft good products, short-term rental of audiovisual equipment, and simultaneous interpretation services to businesses and related agencies. While headquartered in Mississauga, Ontario, the Company maintains a well-recognized customer base in both Canada and the United States.</w:t>
      </w:r>
    </w:p>
    <w:p w14:paraId="1BC63300" w14:textId="3E8D3D1C" w:rsidR="001B0C60" w:rsidRPr="00946F48" w:rsidRDefault="00946F48" w:rsidP="00946F48">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sz w:val="22"/>
        </w:rPr>
        <w:t>For more:</w:t>
      </w:r>
      <w:r>
        <w:rPr>
          <w:rFonts w:ascii="Helvetica Neue" w:eastAsia="Helvetica Neue" w:hAnsi="Helvetica Neue" w:cs="Helvetica Neue"/>
          <w:sz w:val="22"/>
        </w:rPr>
        <w:t xml:space="preserve"> </w:t>
      </w:r>
      <w:hyperlink r:id="rId14" w:history="1">
        <w:r w:rsidRPr="00946F48">
          <w:rPr>
            <w:rStyle w:val="Hyperlink"/>
            <w:rFonts w:ascii="Helvetica Neue" w:eastAsia="Helvetica Neue" w:hAnsi="Helvetica Neue" w:cs="Helvetica Neue"/>
            <w:sz w:val="22"/>
          </w:rPr>
          <w:t>https://www.stagevision.com/</w:t>
        </w:r>
      </w:hyperlink>
    </w:p>
    <w:p w14:paraId="2CF04FC4" w14:textId="23C71AA3" w:rsidR="0095544F" w:rsidRPr="0062619A" w:rsidRDefault="0095544F" w:rsidP="001B0C60">
      <w:pPr>
        <w:rPr>
          <w:rFonts w:ascii="Helvetica Neue" w:eastAsia="Helvetica Neue" w:hAnsi="Helvetica Neue" w:cs="Helvetica Neue"/>
          <w:b/>
          <w:bCs/>
        </w:rPr>
      </w:pPr>
      <w:r w:rsidRPr="0062619A">
        <w:rPr>
          <w:rFonts w:ascii="Helvetica Neue" w:eastAsia="Helvetica Neue" w:hAnsi="Helvetica Neue" w:cs="Helvetica Neue"/>
          <w:b/>
          <w:bCs/>
        </w:rPr>
        <w:t xml:space="preserve">About ROE Visual: </w:t>
      </w:r>
    </w:p>
    <w:p w14:paraId="1A30D411" w14:textId="08B94FCF" w:rsidR="0095544F" w:rsidRPr="0062619A" w:rsidRDefault="0095544F" w:rsidP="0095544F">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sz w:val="22"/>
        </w:rPr>
        <w:t xml:space="preserve">Founded in 2006, ROE Visual set out to make the best LED display platforms. Carefully selected high-end components, the latest technology, in-depth knowledge, and passion go into ROE Visual's LED products. Familiar with the challenges of the market, the company offers the best possible solutions for creatives, designers, and technicians who rely on ROE Visual's LED products for flawless installation, shoot or performance. </w:t>
      </w:r>
    </w:p>
    <w:p w14:paraId="5E445D0D" w14:textId="77777777" w:rsidR="0095544F" w:rsidRDefault="0095544F" w:rsidP="0095544F">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sz w:val="22"/>
        </w:rPr>
        <w:lastRenderedPageBreak/>
        <w:t xml:space="preserve">Dedicated to delivering the latest display technology, ROE Visual has a global presence, ensuring exceptional service to over 500 customers in over 90 countries. Headquartered in Shenzhen, China, the company operates globally. </w:t>
      </w:r>
    </w:p>
    <w:p w14:paraId="7AA904E3" w14:textId="1893D0EA" w:rsidR="00B51C88" w:rsidRPr="004E0E1D" w:rsidRDefault="0095544F" w:rsidP="004E0E1D">
      <w:pPr>
        <w:widowControl/>
        <w:spacing w:before="280" w:after="280"/>
        <w:jc w:val="left"/>
        <w:rPr>
          <w:rFonts w:ascii="Helvetica Neue" w:eastAsia="Helvetica Neue" w:hAnsi="Helvetica Neue" w:cs="Helvetica Neue"/>
          <w:sz w:val="22"/>
        </w:rPr>
      </w:pPr>
      <w:r w:rsidRPr="0062619A">
        <w:rPr>
          <w:rFonts w:ascii="Helvetica Neue" w:eastAsia="Helvetica Neue" w:hAnsi="Helvetica Neue" w:cs="Helvetica Neue"/>
          <w:sz w:val="22"/>
        </w:rPr>
        <w:t>For more:</w:t>
      </w:r>
      <w:r>
        <w:rPr>
          <w:rFonts w:ascii="Helvetica Neue" w:eastAsia="Helvetica Neue" w:hAnsi="Helvetica Neue" w:cs="Helvetica Neue"/>
          <w:sz w:val="22"/>
        </w:rPr>
        <w:t xml:space="preserve"> </w:t>
      </w:r>
      <w:hyperlink r:id="rId15" w:history="1">
        <w:r w:rsidRPr="0062619A">
          <w:rPr>
            <w:rStyle w:val="Hyperlink"/>
            <w:rFonts w:ascii="Helvetica Neue" w:eastAsia="Helvetica Neue" w:hAnsi="Helvetica Neue" w:cs="Helvetica Neue"/>
            <w:sz w:val="22"/>
          </w:rPr>
          <w:t>https://www.roevisual.com/en/</w:t>
        </w:r>
      </w:hyperlink>
    </w:p>
    <w:sectPr w:rsidR="00B51C88" w:rsidRPr="004E0E1D">
      <w:headerReference w:type="even" r:id="rId16"/>
      <w:headerReference w:type="default" r:id="rId17"/>
      <w:footerReference w:type="even" r:id="rId18"/>
      <w:footerReference w:type="default" r:id="rId19"/>
      <w:headerReference w:type="first" r:id="rId20"/>
      <w:footerReference w:type="first" r:id="rId21"/>
      <w:pgSz w:w="11906" w:h="16838"/>
      <w:pgMar w:top="1701" w:right="1588" w:bottom="1622" w:left="1389"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2C1244" w14:textId="77777777" w:rsidR="00AE6620" w:rsidRDefault="00AE6620">
      <w:r>
        <w:separator/>
      </w:r>
    </w:p>
  </w:endnote>
  <w:endnote w:type="continuationSeparator" w:id="0">
    <w:p w14:paraId="338CE269" w14:textId="77777777" w:rsidR="00AE6620" w:rsidRDefault="00AE66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Arial Bold">
    <w:altName w:val="Arial"/>
    <w:panose1 w:val="020B0604020202020204"/>
    <w:charset w:val="00"/>
    <w:family w:val="auto"/>
    <w:pitch w:val="default"/>
  </w:font>
  <w:font w:name="Arial Regular">
    <w:altName w:val="Arial"/>
    <w:panose1 w:val="020B0604020202020204"/>
    <w:charset w:val="00"/>
    <w:family w:val="auto"/>
    <w:pitch w:val="default"/>
    <w:sig w:usb0="E0002AFF" w:usb1="C0007843" w:usb2="00000009" w:usb3="00000000" w:csb0="400001FF" w:csb1="FFFF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782177" w14:textId="77777777" w:rsidR="00AF0046" w:rsidRDefault="00AF00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AE007" w14:textId="77777777" w:rsidR="00AF0046" w:rsidRDefault="00000000">
    <w:pPr>
      <w:rPr>
        <w:sz w:val="18"/>
        <w:szCs w:val="18"/>
      </w:rPr>
    </w:pPr>
    <w:r>
      <w:rPr>
        <w:noProof/>
      </w:rPr>
      <mc:AlternateContent>
        <mc:Choice Requires="wps">
          <w:drawing>
            <wp:anchor distT="0" distB="0" distL="114300" distR="114300" simplePos="0" relativeHeight="251660288" behindDoc="0" locked="0" layoutInCell="1" allowOverlap="1" wp14:anchorId="525C6542" wp14:editId="3DA57E40">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12A73775" w14:textId="77777777" w:rsidR="00AF0046"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34072C57" w14:textId="77777777" w:rsidR="00AF0046" w:rsidRDefault="00000000">
                          <w:pPr>
                            <w:rPr>
                              <w:sz w:val="18"/>
                              <w:szCs w:val="18"/>
                            </w:rPr>
                          </w:pPr>
                          <w:r>
                            <w:rPr>
                              <w:rFonts w:hint="eastAsia"/>
                              <w:sz w:val="18"/>
                              <w:szCs w:val="18"/>
                            </w:rPr>
                            <w:t xml:space="preserve">E: </w:t>
                          </w:r>
                          <w:hyperlink r:id="rId1" w:history="1">
                            <w:r>
                              <w:rPr>
                                <w:rStyle w:val="Hyperlink"/>
                                <w:sz w:val="18"/>
                                <w:szCs w:val="18"/>
                              </w:rPr>
                              <w:t>marketing@roevisual.com</w:t>
                            </w:r>
                          </w:hyperlink>
                        </w:p>
                        <w:p w14:paraId="123CDF39" w14:textId="77777777" w:rsidR="00AF0046" w:rsidRDefault="00000000">
                          <w:pPr>
                            <w:rPr>
                              <w:sz w:val="18"/>
                              <w:szCs w:val="18"/>
                            </w:rPr>
                          </w:pPr>
                          <w:hyperlink r:id="rId2" w:history="1">
                            <w:r>
                              <w:rPr>
                                <w:rStyle w:val="Hyperlink"/>
                                <w:rFonts w:hint="eastAsia"/>
                                <w:sz w:val="18"/>
                                <w:szCs w:val="18"/>
                              </w:rPr>
                              <w:t>www.roevisual.com</w:t>
                            </w:r>
                          </w:hyperlink>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525C6542" id="_x0000_t202" coordsize="21600,21600" o:spt="202" path="m,l,21600r21600,l21600,xe">
              <v:stroke joinstyle="miter"/>
              <v:path gradientshapeok="t" o:connecttype="rect"/>
            </v:shapetype>
            <v:shape id="文本框 1" o:spid="_x0000_s1026" type="#_x0000_t202" style="position:absolute;left:0;text-align:left;margin-left:354.8pt;margin-top:-3.2pt;width:178.6pt;height:40.15pt;z-index:2516602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" stroked="f">
              <v:textbox style="mso-fit-shape-to-text:t">
                <w:txbxContent>
                  <w:p w14:paraId="12A73775" w14:textId="77777777" w:rsidR="00AF0046" w:rsidRDefault="00000000">
                    <w:pPr>
                      <w:rPr>
                        <w:sz w:val="18"/>
                        <w:szCs w:val="18"/>
                      </w:rPr>
                    </w:pPr>
                    <w:r>
                      <w:rPr>
                        <w:rFonts w:hint="eastAsia"/>
                        <w:sz w:val="18"/>
                        <w:szCs w:val="18"/>
                      </w:rPr>
                      <w:t>T:</w:t>
                    </w:r>
                    <w:r>
                      <w:rPr>
                        <w:sz w:val="18"/>
                        <w:szCs w:val="18"/>
                      </w:rPr>
                      <w:t xml:space="preserve"> </w:t>
                    </w:r>
                    <w:r>
                      <w:rPr>
                        <w:rFonts w:hint="eastAsia"/>
                        <w:sz w:val="18"/>
                        <w:szCs w:val="18"/>
                      </w:rPr>
                      <w:t>+</w:t>
                    </w:r>
                    <w:r>
                      <w:rPr>
                        <w:sz w:val="18"/>
                        <w:szCs w:val="18"/>
                      </w:rPr>
                      <w:t>1 (747) 229-9190</w:t>
                    </w:r>
                  </w:p>
                  <w:p w14:paraId="34072C57" w14:textId="77777777" w:rsidR="00AF0046" w:rsidRDefault="00000000">
                    <w:pPr>
                      <w:rPr>
                        <w:sz w:val="18"/>
                        <w:szCs w:val="18"/>
                      </w:rPr>
                    </w:pPr>
                    <w:r>
                      <w:rPr>
                        <w:rFonts w:hint="eastAsia"/>
                        <w:sz w:val="18"/>
                        <w:szCs w:val="18"/>
                      </w:rPr>
                      <w:t xml:space="preserve">E: </w:t>
                    </w:r>
                    <w:hyperlink r:id="rId3" w:history="1">
                      <w:r>
                        <w:rPr>
                          <w:rStyle w:val="Hyperlink"/>
                          <w:sz w:val="18"/>
                          <w:szCs w:val="18"/>
                        </w:rPr>
                        <w:t>marketing@roevisual.com</w:t>
                      </w:r>
                    </w:hyperlink>
                  </w:p>
                  <w:p w14:paraId="123CDF39" w14:textId="77777777" w:rsidR="00AF0046" w:rsidRDefault="00000000">
                    <w:pPr>
                      <w:rPr>
                        <w:sz w:val="18"/>
                        <w:szCs w:val="18"/>
                      </w:rPr>
                    </w:pPr>
                    <w:hyperlink r:id="rId4" w:history="1">
                      <w:r>
                        <w:rPr>
                          <w:rStyle w:val="Hyperlink"/>
                          <w:rFonts w:hint="eastAsia"/>
                          <w:sz w:val="18"/>
                          <w:szCs w:val="18"/>
                        </w:rPr>
                        <w:t>www.roevisual.com</w:t>
                      </w:r>
                    </w:hyperlink>
                  </w:p>
                </w:txbxContent>
              </v:textbox>
            </v:shape>
          </w:pict>
        </mc:Fallback>
      </mc:AlternateContent>
    </w:r>
    <w:r>
      <w:rPr>
        <w:rFonts w:hint="eastAsia"/>
        <w:sz w:val="18"/>
        <w:szCs w:val="18"/>
      </w:rPr>
      <w:t xml:space="preserve">ROE Visual </w:t>
    </w:r>
    <w:r>
      <w:rPr>
        <w:sz w:val="18"/>
        <w:szCs w:val="18"/>
      </w:rPr>
      <w:t>US, Inc.</w:t>
    </w:r>
  </w:p>
  <w:p w14:paraId="37112FE8" w14:textId="77777777" w:rsidR="00AF0046" w:rsidRDefault="00000000">
    <w:pPr>
      <w:rPr>
        <w:sz w:val="18"/>
        <w:szCs w:val="18"/>
      </w:rPr>
    </w:pPr>
    <w:r>
      <w:rPr>
        <w:sz w:val="18"/>
        <w:szCs w:val="18"/>
      </w:rPr>
      <w:t>9232 Eton Ave</w:t>
    </w:r>
  </w:p>
  <w:p w14:paraId="2967AD13" w14:textId="77777777" w:rsidR="00AF0046" w:rsidRDefault="00000000">
    <w:pPr>
      <w:rPr>
        <w:sz w:val="18"/>
        <w:szCs w:val="18"/>
      </w:rPr>
    </w:pPr>
    <w:r>
      <w:rPr>
        <w:sz w:val="18"/>
        <w:szCs w:val="18"/>
      </w:rPr>
      <w:t>Chatsworth, CA 91311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B1F414" w14:textId="77777777" w:rsidR="00AF0046" w:rsidRDefault="00AF00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78D8A5" w14:textId="77777777" w:rsidR="00AE6620" w:rsidRDefault="00AE6620">
      <w:r>
        <w:separator/>
      </w:r>
    </w:p>
  </w:footnote>
  <w:footnote w:type="continuationSeparator" w:id="0">
    <w:p w14:paraId="411A0A91" w14:textId="77777777" w:rsidR="00AE6620" w:rsidRDefault="00AE662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956460" w14:textId="77777777" w:rsidR="00AF0046" w:rsidRDefault="00AF004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20D2AE" w14:textId="77777777" w:rsidR="00AF0046" w:rsidRDefault="00000000">
    <w:pPr>
      <w:pStyle w:val="Header"/>
      <w:pBdr>
        <w:bottom w:val="none" w:sz="0" w:space="0" w:color="auto"/>
      </w:pBdr>
    </w:pPr>
    <w:r>
      <w:rPr>
        <w:noProof/>
      </w:rPr>
      <w:drawing>
        <wp:anchor distT="0" distB="0" distL="114300" distR="114300" simplePos="0" relativeHeight="251659264" behindDoc="0" locked="0" layoutInCell="1" allowOverlap="1" wp14:anchorId="41221737" wp14:editId="53E17717">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3C3F2657" w14:textId="77777777" w:rsidR="00AF0046" w:rsidRDefault="00AF0046">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492B1E" w14:textId="77777777" w:rsidR="00AF0046" w:rsidRDefault="00AF004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3"/>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56"/>
  <w:noPunctuationKerning/>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2MwZTRiNTEwYWU0YmNiOTYyNTAyMjQyZDI4OWQyMTkifQ=="/>
  </w:docVars>
  <w:rsids>
    <w:rsidRoot w:val="00F43B47"/>
    <w:rsid w:val="8BFFDA2C"/>
    <w:rsid w:val="9177C10A"/>
    <w:rsid w:val="97ED4059"/>
    <w:rsid w:val="A27B9D95"/>
    <w:rsid w:val="A7F605C8"/>
    <w:rsid w:val="AAAF92FB"/>
    <w:rsid w:val="AF67840A"/>
    <w:rsid w:val="BD7E941F"/>
    <w:rsid w:val="BEF84185"/>
    <w:rsid w:val="CA473C9E"/>
    <w:rsid w:val="CB7CBC62"/>
    <w:rsid w:val="CC6E2239"/>
    <w:rsid w:val="DB771187"/>
    <w:rsid w:val="DCADDAFC"/>
    <w:rsid w:val="DEFF02A1"/>
    <w:rsid w:val="E4FB5DA0"/>
    <w:rsid w:val="E69F9A95"/>
    <w:rsid w:val="EE064143"/>
    <w:rsid w:val="EEFBA778"/>
    <w:rsid w:val="EFE6A986"/>
    <w:rsid w:val="F47A7F5E"/>
    <w:rsid w:val="F6105712"/>
    <w:rsid w:val="F67B6B97"/>
    <w:rsid w:val="F737DB1F"/>
    <w:rsid w:val="F75F0198"/>
    <w:rsid w:val="F76CF2CA"/>
    <w:rsid w:val="F76CF3CE"/>
    <w:rsid w:val="F7C9D2DD"/>
    <w:rsid w:val="F7CA5B27"/>
    <w:rsid w:val="F7EB9F79"/>
    <w:rsid w:val="F87DC6AA"/>
    <w:rsid w:val="FBC4F584"/>
    <w:rsid w:val="FBDE5E09"/>
    <w:rsid w:val="FBEF8EF9"/>
    <w:rsid w:val="FDF715BB"/>
    <w:rsid w:val="FEFCD614"/>
    <w:rsid w:val="FEFEEBF4"/>
    <w:rsid w:val="FF5D9039"/>
    <w:rsid w:val="FF5E7A56"/>
    <w:rsid w:val="FF5F4C8C"/>
    <w:rsid w:val="FF7DBBE8"/>
    <w:rsid w:val="FF9FE498"/>
    <w:rsid w:val="FFBF60AE"/>
    <w:rsid w:val="FFBFE4E9"/>
    <w:rsid w:val="FFC89E93"/>
    <w:rsid w:val="FFEF22F8"/>
    <w:rsid w:val="FFEFDF51"/>
    <w:rsid w:val="FFF5A8EF"/>
    <w:rsid w:val="FFFE044E"/>
    <w:rsid w:val="FFFEF4C9"/>
    <w:rsid w:val="00001381"/>
    <w:rsid w:val="00001F43"/>
    <w:rsid w:val="000035DE"/>
    <w:rsid w:val="000072C0"/>
    <w:rsid w:val="000213E4"/>
    <w:rsid w:val="000234E1"/>
    <w:rsid w:val="00024703"/>
    <w:rsid w:val="0002730C"/>
    <w:rsid w:val="0003510C"/>
    <w:rsid w:val="00036AC8"/>
    <w:rsid w:val="000415F6"/>
    <w:rsid w:val="000424CC"/>
    <w:rsid w:val="000433BE"/>
    <w:rsid w:val="00043865"/>
    <w:rsid w:val="00046AAF"/>
    <w:rsid w:val="00047A7B"/>
    <w:rsid w:val="000522AE"/>
    <w:rsid w:val="00054886"/>
    <w:rsid w:val="000555AA"/>
    <w:rsid w:val="00055865"/>
    <w:rsid w:val="00056203"/>
    <w:rsid w:val="00056552"/>
    <w:rsid w:val="0005782C"/>
    <w:rsid w:val="00057895"/>
    <w:rsid w:val="00057E0F"/>
    <w:rsid w:val="000609FA"/>
    <w:rsid w:val="00060F6B"/>
    <w:rsid w:val="00062005"/>
    <w:rsid w:val="00062C65"/>
    <w:rsid w:val="00063FD8"/>
    <w:rsid w:val="00070A84"/>
    <w:rsid w:val="00070AA4"/>
    <w:rsid w:val="000733ED"/>
    <w:rsid w:val="000746CD"/>
    <w:rsid w:val="00075420"/>
    <w:rsid w:val="0007659F"/>
    <w:rsid w:val="00077DD1"/>
    <w:rsid w:val="000805D9"/>
    <w:rsid w:val="00082DBE"/>
    <w:rsid w:val="00083918"/>
    <w:rsid w:val="00084DC2"/>
    <w:rsid w:val="00086FEF"/>
    <w:rsid w:val="000911FB"/>
    <w:rsid w:val="00093256"/>
    <w:rsid w:val="00097CB8"/>
    <w:rsid w:val="000A0FCD"/>
    <w:rsid w:val="000A2B92"/>
    <w:rsid w:val="000A5155"/>
    <w:rsid w:val="000A5316"/>
    <w:rsid w:val="000A5341"/>
    <w:rsid w:val="000A5C21"/>
    <w:rsid w:val="000B0B9D"/>
    <w:rsid w:val="000B413C"/>
    <w:rsid w:val="000B4C72"/>
    <w:rsid w:val="000B62F4"/>
    <w:rsid w:val="000B7569"/>
    <w:rsid w:val="000B792E"/>
    <w:rsid w:val="000C0C68"/>
    <w:rsid w:val="000C175E"/>
    <w:rsid w:val="000C35D6"/>
    <w:rsid w:val="000C4465"/>
    <w:rsid w:val="000C4DF4"/>
    <w:rsid w:val="000D009B"/>
    <w:rsid w:val="000D1D97"/>
    <w:rsid w:val="000D38A0"/>
    <w:rsid w:val="000D393D"/>
    <w:rsid w:val="000D634D"/>
    <w:rsid w:val="000D76D2"/>
    <w:rsid w:val="000E4990"/>
    <w:rsid w:val="000E6FD8"/>
    <w:rsid w:val="000E74B8"/>
    <w:rsid w:val="000F0E52"/>
    <w:rsid w:val="000F1ECC"/>
    <w:rsid w:val="000F22CE"/>
    <w:rsid w:val="000F4098"/>
    <w:rsid w:val="000F4DA2"/>
    <w:rsid w:val="000F57CD"/>
    <w:rsid w:val="00100AD4"/>
    <w:rsid w:val="00103BAB"/>
    <w:rsid w:val="0010401D"/>
    <w:rsid w:val="00105424"/>
    <w:rsid w:val="00105459"/>
    <w:rsid w:val="001070E3"/>
    <w:rsid w:val="001078B5"/>
    <w:rsid w:val="00115239"/>
    <w:rsid w:val="001156FE"/>
    <w:rsid w:val="00116768"/>
    <w:rsid w:val="00116CD2"/>
    <w:rsid w:val="00117D38"/>
    <w:rsid w:val="00123830"/>
    <w:rsid w:val="001238BF"/>
    <w:rsid w:val="001242A0"/>
    <w:rsid w:val="0013070C"/>
    <w:rsid w:val="00131443"/>
    <w:rsid w:val="001327AD"/>
    <w:rsid w:val="001328C7"/>
    <w:rsid w:val="00135947"/>
    <w:rsid w:val="00135BDE"/>
    <w:rsid w:val="001361E3"/>
    <w:rsid w:val="0014018C"/>
    <w:rsid w:val="001413A7"/>
    <w:rsid w:val="001420D5"/>
    <w:rsid w:val="001426D8"/>
    <w:rsid w:val="00143FE5"/>
    <w:rsid w:val="00146E2A"/>
    <w:rsid w:val="001515FB"/>
    <w:rsid w:val="00153B22"/>
    <w:rsid w:val="00153F0F"/>
    <w:rsid w:val="001609F7"/>
    <w:rsid w:val="0016101D"/>
    <w:rsid w:val="00164B2B"/>
    <w:rsid w:val="001652AA"/>
    <w:rsid w:val="00167CAA"/>
    <w:rsid w:val="001705DF"/>
    <w:rsid w:val="00172A27"/>
    <w:rsid w:val="00174D67"/>
    <w:rsid w:val="00174FFD"/>
    <w:rsid w:val="001758B2"/>
    <w:rsid w:val="00176D01"/>
    <w:rsid w:val="001819B2"/>
    <w:rsid w:val="001833EC"/>
    <w:rsid w:val="00183AB3"/>
    <w:rsid w:val="001861FE"/>
    <w:rsid w:val="00191053"/>
    <w:rsid w:val="00191A8A"/>
    <w:rsid w:val="00192081"/>
    <w:rsid w:val="00193F29"/>
    <w:rsid w:val="00194F8E"/>
    <w:rsid w:val="001A20A4"/>
    <w:rsid w:val="001A3067"/>
    <w:rsid w:val="001A326D"/>
    <w:rsid w:val="001A49DE"/>
    <w:rsid w:val="001A4D4C"/>
    <w:rsid w:val="001A50CC"/>
    <w:rsid w:val="001A7021"/>
    <w:rsid w:val="001A72DF"/>
    <w:rsid w:val="001B0C60"/>
    <w:rsid w:val="001B21F1"/>
    <w:rsid w:val="001B3D63"/>
    <w:rsid w:val="001B5873"/>
    <w:rsid w:val="001B5B1D"/>
    <w:rsid w:val="001B7182"/>
    <w:rsid w:val="001C13DF"/>
    <w:rsid w:val="001C1456"/>
    <w:rsid w:val="001C1FF6"/>
    <w:rsid w:val="001C2ED1"/>
    <w:rsid w:val="001D202E"/>
    <w:rsid w:val="001D31E3"/>
    <w:rsid w:val="001D3FB2"/>
    <w:rsid w:val="001D4A7C"/>
    <w:rsid w:val="001E0967"/>
    <w:rsid w:val="001E0F87"/>
    <w:rsid w:val="001E4879"/>
    <w:rsid w:val="001F0D46"/>
    <w:rsid w:val="001F20ED"/>
    <w:rsid w:val="001F21D1"/>
    <w:rsid w:val="001F26E3"/>
    <w:rsid w:val="001F6071"/>
    <w:rsid w:val="001F6217"/>
    <w:rsid w:val="001F668F"/>
    <w:rsid w:val="002000E7"/>
    <w:rsid w:val="002072A1"/>
    <w:rsid w:val="00210ECA"/>
    <w:rsid w:val="00212580"/>
    <w:rsid w:val="002135C6"/>
    <w:rsid w:val="0021446A"/>
    <w:rsid w:val="00215446"/>
    <w:rsid w:val="00221333"/>
    <w:rsid w:val="00221EA6"/>
    <w:rsid w:val="002227F6"/>
    <w:rsid w:val="00223FC1"/>
    <w:rsid w:val="0022534D"/>
    <w:rsid w:val="002263AD"/>
    <w:rsid w:val="00226CED"/>
    <w:rsid w:val="0022794C"/>
    <w:rsid w:val="002341FB"/>
    <w:rsid w:val="002347F0"/>
    <w:rsid w:val="002410ED"/>
    <w:rsid w:val="0024129E"/>
    <w:rsid w:val="00241C35"/>
    <w:rsid w:val="00243672"/>
    <w:rsid w:val="00243C87"/>
    <w:rsid w:val="00244B0B"/>
    <w:rsid w:val="00245AF2"/>
    <w:rsid w:val="00246CC9"/>
    <w:rsid w:val="002470F1"/>
    <w:rsid w:val="00250451"/>
    <w:rsid w:val="00251095"/>
    <w:rsid w:val="00251115"/>
    <w:rsid w:val="002517C9"/>
    <w:rsid w:val="002531D5"/>
    <w:rsid w:val="002538E7"/>
    <w:rsid w:val="00260B10"/>
    <w:rsid w:val="00262C9E"/>
    <w:rsid w:val="002650F4"/>
    <w:rsid w:val="00265C00"/>
    <w:rsid w:val="00271856"/>
    <w:rsid w:val="00272202"/>
    <w:rsid w:val="00274931"/>
    <w:rsid w:val="00274A72"/>
    <w:rsid w:val="0028302E"/>
    <w:rsid w:val="00283DC2"/>
    <w:rsid w:val="00283F27"/>
    <w:rsid w:val="00285F66"/>
    <w:rsid w:val="00286D89"/>
    <w:rsid w:val="002911DB"/>
    <w:rsid w:val="00291CDB"/>
    <w:rsid w:val="0029200A"/>
    <w:rsid w:val="00292D6A"/>
    <w:rsid w:val="002938DB"/>
    <w:rsid w:val="00293983"/>
    <w:rsid w:val="00295B71"/>
    <w:rsid w:val="002965DA"/>
    <w:rsid w:val="002A0E91"/>
    <w:rsid w:val="002A10D5"/>
    <w:rsid w:val="002A2629"/>
    <w:rsid w:val="002A2F57"/>
    <w:rsid w:val="002A49F9"/>
    <w:rsid w:val="002A4EA2"/>
    <w:rsid w:val="002A77AF"/>
    <w:rsid w:val="002B0667"/>
    <w:rsid w:val="002B134C"/>
    <w:rsid w:val="002B2BFB"/>
    <w:rsid w:val="002B3DA1"/>
    <w:rsid w:val="002B717E"/>
    <w:rsid w:val="002B7683"/>
    <w:rsid w:val="002C33B9"/>
    <w:rsid w:val="002C3DA6"/>
    <w:rsid w:val="002C633E"/>
    <w:rsid w:val="002C76F0"/>
    <w:rsid w:val="002D21D8"/>
    <w:rsid w:val="002D3533"/>
    <w:rsid w:val="002D39C9"/>
    <w:rsid w:val="002D57D9"/>
    <w:rsid w:val="002D60AE"/>
    <w:rsid w:val="002D677C"/>
    <w:rsid w:val="002E003F"/>
    <w:rsid w:val="002E2933"/>
    <w:rsid w:val="002E2F5A"/>
    <w:rsid w:val="002E38AF"/>
    <w:rsid w:val="002E4A16"/>
    <w:rsid w:val="002F0B06"/>
    <w:rsid w:val="002F116F"/>
    <w:rsid w:val="002F256E"/>
    <w:rsid w:val="002F2640"/>
    <w:rsid w:val="002F4E7C"/>
    <w:rsid w:val="002F5AC7"/>
    <w:rsid w:val="002F73CB"/>
    <w:rsid w:val="00300218"/>
    <w:rsid w:val="0030021B"/>
    <w:rsid w:val="003023A1"/>
    <w:rsid w:val="00302F34"/>
    <w:rsid w:val="00304411"/>
    <w:rsid w:val="00305277"/>
    <w:rsid w:val="00311D20"/>
    <w:rsid w:val="003131D5"/>
    <w:rsid w:val="00313587"/>
    <w:rsid w:val="00313BF5"/>
    <w:rsid w:val="003148D9"/>
    <w:rsid w:val="00314D7A"/>
    <w:rsid w:val="00315641"/>
    <w:rsid w:val="0031672F"/>
    <w:rsid w:val="00317D23"/>
    <w:rsid w:val="0032109D"/>
    <w:rsid w:val="003217B9"/>
    <w:rsid w:val="0032180F"/>
    <w:rsid w:val="00321BAE"/>
    <w:rsid w:val="00324520"/>
    <w:rsid w:val="00327C84"/>
    <w:rsid w:val="00327D12"/>
    <w:rsid w:val="00327D6C"/>
    <w:rsid w:val="00331373"/>
    <w:rsid w:val="003325EC"/>
    <w:rsid w:val="00332918"/>
    <w:rsid w:val="00333A7E"/>
    <w:rsid w:val="00334BD4"/>
    <w:rsid w:val="0033677C"/>
    <w:rsid w:val="00337878"/>
    <w:rsid w:val="0034002E"/>
    <w:rsid w:val="00341FED"/>
    <w:rsid w:val="00343925"/>
    <w:rsid w:val="003452E9"/>
    <w:rsid w:val="003506CE"/>
    <w:rsid w:val="00350BB0"/>
    <w:rsid w:val="003533A8"/>
    <w:rsid w:val="00354A6A"/>
    <w:rsid w:val="003560CF"/>
    <w:rsid w:val="0035694D"/>
    <w:rsid w:val="00357F01"/>
    <w:rsid w:val="0036099C"/>
    <w:rsid w:val="00361A41"/>
    <w:rsid w:val="00362F4B"/>
    <w:rsid w:val="00364944"/>
    <w:rsid w:val="003656A6"/>
    <w:rsid w:val="00366DEE"/>
    <w:rsid w:val="00367EC5"/>
    <w:rsid w:val="003700A6"/>
    <w:rsid w:val="0037063A"/>
    <w:rsid w:val="00373718"/>
    <w:rsid w:val="0037371C"/>
    <w:rsid w:val="00374096"/>
    <w:rsid w:val="00374EA4"/>
    <w:rsid w:val="00375620"/>
    <w:rsid w:val="0038282B"/>
    <w:rsid w:val="00391E1C"/>
    <w:rsid w:val="003938A7"/>
    <w:rsid w:val="00397E06"/>
    <w:rsid w:val="003A04F2"/>
    <w:rsid w:val="003A140A"/>
    <w:rsid w:val="003A22C2"/>
    <w:rsid w:val="003A295D"/>
    <w:rsid w:val="003A4915"/>
    <w:rsid w:val="003A4E9E"/>
    <w:rsid w:val="003A5B04"/>
    <w:rsid w:val="003A6A4A"/>
    <w:rsid w:val="003A7649"/>
    <w:rsid w:val="003A7F7A"/>
    <w:rsid w:val="003B072C"/>
    <w:rsid w:val="003B2BC7"/>
    <w:rsid w:val="003B459D"/>
    <w:rsid w:val="003B64A5"/>
    <w:rsid w:val="003C007E"/>
    <w:rsid w:val="003C1647"/>
    <w:rsid w:val="003C2723"/>
    <w:rsid w:val="003C2A5D"/>
    <w:rsid w:val="003C3866"/>
    <w:rsid w:val="003C65CE"/>
    <w:rsid w:val="003D0F13"/>
    <w:rsid w:val="003D10CB"/>
    <w:rsid w:val="003D3438"/>
    <w:rsid w:val="003D3CF0"/>
    <w:rsid w:val="003D558B"/>
    <w:rsid w:val="003D7988"/>
    <w:rsid w:val="003E1D24"/>
    <w:rsid w:val="003E2333"/>
    <w:rsid w:val="003E2F75"/>
    <w:rsid w:val="003E39E0"/>
    <w:rsid w:val="003E4B4C"/>
    <w:rsid w:val="003E5577"/>
    <w:rsid w:val="003E67D3"/>
    <w:rsid w:val="003F28B4"/>
    <w:rsid w:val="003F31DB"/>
    <w:rsid w:val="003F3232"/>
    <w:rsid w:val="003F47A0"/>
    <w:rsid w:val="003F66CF"/>
    <w:rsid w:val="003F7187"/>
    <w:rsid w:val="00400393"/>
    <w:rsid w:val="004016A0"/>
    <w:rsid w:val="00401AE1"/>
    <w:rsid w:val="004036B5"/>
    <w:rsid w:val="0040687B"/>
    <w:rsid w:val="004072FA"/>
    <w:rsid w:val="00410AA5"/>
    <w:rsid w:val="004118FC"/>
    <w:rsid w:val="00414EDC"/>
    <w:rsid w:val="004157E1"/>
    <w:rsid w:val="0041725D"/>
    <w:rsid w:val="004174FB"/>
    <w:rsid w:val="00423B86"/>
    <w:rsid w:val="0042588E"/>
    <w:rsid w:val="00427039"/>
    <w:rsid w:val="00427279"/>
    <w:rsid w:val="00430063"/>
    <w:rsid w:val="00430C1C"/>
    <w:rsid w:val="00430D74"/>
    <w:rsid w:val="00432484"/>
    <w:rsid w:val="004358AA"/>
    <w:rsid w:val="00437A15"/>
    <w:rsid w:val="00441DAA"/>
    <w:rsid w:val="004438BE"/>
    <w:rsid w:val="00443FC9"/>
    <w:rsid w:val="004476A3"/>
    <w:rsid w:val="00447F8A"/>
    <w:rsid w:val="0045141E"/>
    <w:rsid w:val="00452E17"/>
    <w:rsid w:val="00455E1A"/>
    <w:rsid w:val="00456E02"/>
    <w:rsid w:val="00465055"/>
    <w:rsid w:val="00465363"/>
    <w:rsid w:val="004659A8"/>
    <w:rsid w:val="00470772"/>
    <w:rsid w:val="0047113F"/>
    <w:rsid w:val="00472DCC"/>
    <w:rsid w:val="00476716"/>
    <w:rsid w:val="00476AE8"/>
    <w:rsid w:val="00482793"/>
    <w:rsid w:val="00484B6E"/>
    <w:rsid w:val="00484ECA"/>
    <w:rsid w:val="00485503"/>
    <w:rsid w:val="00485B66"/>
    <w:rsid w:val="0048609C"/>
    <w:rsid w:val="00491549"/>
    <w:rsid w:val="00491550"/>
    <w:rsid w:val="00491905"/>
    <w:rsid w:val="00492304"/>
    <w:rsid w:val="0049577B"/>
    <w:rsid w:val="004965FD"/>
    <w:rsid w:val="004A2294"/>
    <w:rsid w:val="004A23A1"/>
    <w:rsid w:val="004A3EEB"/>
    <w:rsid w:val="004A6B39"/>
    <w:rsid w:val="004A72F3"/>
    <w:rsid w:val="004B01E5"/>
    <w:rsid w:val="004B1234"/>
    <w:rsid w:val="004B44B1"/>
    <w:rsid w:val="004B4D2E"/>
    <w:rsid w:val="004B59F0"/>
    <w:rsid w:val="004B5D5D"/>
    <w:rsid w:val="004B7772"/>
    <w:rsid w:val="004D083E"/>
    <w:rsid w:val="004D4A7A"/>
    <w:rsid w:val="004D57A5"/>
    <w:rsid w:val="004D5F21"/>
    <w:rsid w:val="004E0CAD"/>
    <w:rsid w:val="004E0E1D"/>
    <w:rsid w:val="004E244B"/>
    <w:rsid w:val="004E39D7"/>
    <w:rsid w:val="004E5C96"/>
    <w:rsid w:val="004E6F72"/>
    <w:rsid w:val="004F0FD3"/>
    <w:rsid w:val="004F1B65"/>
    <w:rsid w:val="004F1F91"/>
    <w:rsid w:val="004F3AAA"/>
    <w:rsid w:val="004F6CB3"/>
    <w:rsid w:val="004F6E80"/>
    <w:rsid w:val="00502BD1"/>
    <w:rsid w:val="00503AA3"/>
    <w:rsid w:val="00504B61"/>
    <w:rsid w:val="00507151"/>
    <w:rsid w:val="005074E5"/>
    <w:rsid w:val="00511BC3"/>
    <w:rsid w:val="0051200E"/>
    <w:rsid w:val="00513C40"/>
    <w:rsid w:val="0051594F"/>
    <w:rsid w:val="00521D19"/>
    <w:rsid w:val="00522469"/>
    <w:rsid w:val="00522D53"/>
    <w:rsid w:val="00525070"/>
    <w:rsid w:val="005260E2"/>
    <w:rsid w:val="0052705B"/>
    <w:rsid w:val="005301B5"/>
    <w:rsid w:val="00531159"/>
    <w:rsid w:val="00531185"/>
    <w:rsid w:val="005315D2"/>
    <w:rsid w:val="00532787"/>
    <w:rsid w:val="00534CE4"/>
    <w:rsid w:val="00535961"/>
    <w:rsid w:val="00536AD5"/>
    <w:rsid w:val="00536BF6"/>
    <w:rsid w:val="00536FF1"/>
    <w:rsid w:val="00543058"/>
    <w:rsid w:val="00546193"/>
    <w:rsid w:val="00550B5E"/>
    <w:rsid w:val="00557310"/>
    <w:rsid w:val="00562D93"/>
    <w:rsid w:val="005644A1"/>
    <w:rsid w:val="005650B0"/>
    <w:rsid w:val="0056516F"/>
    <w:rsid w:val="00565911"/>
    <w:rsid w:val="005665AE"/>
    <w:rsid w:val="00567D2A"/>
    <w:rsid w:val="005705A5"/>
    <w:rsid w:val="005706CD"/>
    <w:rsid w:val="0057203C"/>
    <w:rsid w:val="00574F10"/>
    <w:rsid w:val="00576C16"/>
    <w:rsid w:val="0058082E"/>
    <w:rsid w:val="00581DB3"/>
    <w:rsid w:val="00582526"/>
    <w:rsid w:val="00585852"/>
    <w:rsid w:val="0059126D"/>
    <w:rsid w:val="00594ED0"/>
    <w:rsid w:val="005A0702"/>
    <w:rsid w:val="005A103C"/>
    <w:rsid w:val="005A2A73"/>
    <w:rsid w:val="005A420A"/>
    <w:rsid w:val="005A5C81"/>
    <w:rsid w:val="005B03CF"/>
    <w:rsid w:val="005B0A46"/>
    <w:rsid w:val="005B28CA"/>
    <w:rsid w:val="005B3565"/>
    <w:rsid w:val="005B7543"/>
    <w:rsid w:val="005C0D7F"/>
    <w:rsid w:val="005C4420"/>
    <w:rsid w:val="005C6E49"/>
    <w:rsid w:val="005C7C2E"/>
    <w:rsid w:val="005D1F69"/>
    <w:rsid w:val="005D1FEE"/>
    <w:rsid w:val="005D2FE4"/>
    <w:rsid w:val="005D4741"/>
    <w:rsid w:val="005D4E60"/>
    <w:rsid w:val="005D4EFB"/>
    <w:rsid w:val="005E01DB"/>
    <w:rsid w:val="005E0334"/>
    <w:rsid w:val="005E1EFF"/>
    <w:rsid w:val="005E1F13"/>
    <w:rsid w:val="005E2E11"/>
    <w:rsid w:val="005E2F5F"/>
    <w:rsid w:val="005E4EBF"/>
    <w:rsid w:val="005E5085"/>
    <w:rsid w:val="005E6BC8"/>
    <w:rsid w:val="005F58E6"/>
    <w:rsid w:val="00607AEC"/>
    <w:rsid w:val="00610CAD"/>
    <w:rsid w:val="00611883"/>
    <w:rsid w:val="00611DFA"/>
    <w:rsid w:val="006128F2"/>
    <w:rsid w:val="00612D1E"/>
    <w:rsid w:val="00614518"/>
    <w:rsid w:val="00616319"/>
    <w:rsid w:val="006174A7"/>
    <w:rsid w:val="00620DBB"/>
    <w:rsid w:val="00621B46"/>
    <w:rsid w:val="00624BB2"/>
    <w:rsid w:val="00625B98"/>
    <w:rsid w:val="00630C26"/>
    <w:rsid w:val="00634052"/>
    <w:rsid w:val="0063524A"/>
    <w:rsid w:val="006405AC"/>
    <w:rsid w:val="00640D55"/>
    <w:rsid w:val="00640F07"/>
    <w:rsid w:val="006418CC"/>
    <w:rsid w:val="00641983"/>
    <w:rsid w:val="00643D7E"/>
    <w:rsid w:val="00645ABC"/>
    <w:rsid w:val="00646456"/>
    <w:rsid w:val="00646458"/>
    <w:rsid w:val="00646597"/>
    <w:rsid w:val="0065043F"/>
    <w:rsid w:val="006513BF"/>
    <w:rsid w:val="00651EC4"/>
    <w:rsid w:val="006538B1"/>
    <w:rsid w:val="00653B99"/>
    <w:rsid w:val="00655A4B"/>
    <w:rsid w:val="00656D7D"/>
    <w:rsid w:val="00657293"/>
    <w:rsid w:val="006576AA"/>
    <w:rsid w:val="00666420"/>
    <w:rsid w:val="006749E5"/>
    <w:rsid w:val="00674A4F"/>
    <w:rsid w:val="006759F8"/>
    <w:rsid w:val="006771C4"/>
    <w:rsid w:val="00681C81"/>
    <w:rsid w:val="00682BE1"/>
    <w:rsid w:val="0068482E"/>
    <w:rsid w:val="006856BE"/>
    <w:rsid w:val="0068688E"/>
    <w:rsid w:val="00687E17"/>
    <w:rsid w:val="00691224"/>
    <w:rsid w:val="006913D0"/>
    <w:rsid w:val="006930D8"/>
    <w:rsid w:val="0069415A"/>
    <w:rsid w:val="0069423D"/>
    <w:rsid w:val="00694612"/>
    <w:rsid w:val="00696D90"/>
    <w:rsid w:val="006A033A"/>
    <w:rsid w:val="006A10A1"/>
    <w:rsid w:val="006A1BFC"/>
    <w:rsid w:val="006A2F32"/>
    <w:rsid w:val="006A43C9"/>
    <w:rsid w:val="006A4488"/>
    <w:rsid w:val="006A538B"/>
    <w:rsid w:val="006B00BD"/>
    <w:rsid w:val="006B240B"/>
    <w:rsid w:val="006B24EF"/>
    <w:rsid w:val="006B264D"/>
    <w:rsid w:val="006B4D39"/>
    <w:rsid w:val="006B51F6"/>
    <w:rsid w:val="006C1DAE"/>
    <w:rsid w:val="006C2C3E"/>
    <w:rsid w:val="006C33B9"/>
    <w:rsid w:val="006C4520"/>
    <w:rsid w:val="006C47BD"/>
    <w:rsid w:val="006C4F81"/>
    <w:rsid w:val="006C623E"/>
    <w:rsid w:val="006C73F7"/>
    <w:rsid w:val="006D221B"/>
    <w:rsid w:val="006D2885"/>
    <w:rsid w:val="006D4741"/>
    <w:rsid w:val="006D6F72"/>
    <w:rsid w:val="006E37C5"/>
    <w:rsid w:val="006E49E9"/>
    <w:rsid w:val="006E6FF0"/>
    <w:rsid w:val="006E704A"/>
    <w:rsid w:val="006F23A9"/>
    <w:rsid w:val="006F2D88"/>
    <w:rsid w:val="006F341B"/>
    <w:rsid w:val="006F3F66"/>
    <w:rsid w:val="006F5C42"/>
    <w:rsid w:val="00700E1C"/>
    <w:rsid w:val="00701968"/>
    <w:rsid w:val="00705175"/>
    <w:rsid w:val="00706F87"/>
    <w:rsid w:val="007112F1"/>
    <w:rsid w:val="00711804"/>
    <w:rsid w:val="0071273B"/>
    <w:rsid w:val="0072324F"/>
    <w:rsid w:val="0072552B"/>
    <w:rsid w:val="00726467"/>
    <w:rsid w:val="00726635"/>
    <w:rsid w:val="00730015"/>
    <w:rsid w:val="00733A3F"/>
    <w:rsid w:val="007341AD"/>
    <w:rsid w:val="00734EB4"/>
    <w:rsid w:val="00735BD3"/>
    <w:rsid w:val="007366EA"/>
    <w:rsid w:val="0073686C"/>
    <w:rsid w:val="007401BD"/>
    <w:rsid w:val="00740B41"/>
    <w:rsid w:val="00742EA4"/>
    <w:rsid w:val="007439F9"/>
    <w:rsid w:val="00743CFB"/>
    <w:rsid w:val="007448B3"/>
    <w:rsid w:val="007516C5"/>
    <w:rsid w:val="00751B67"/>
    <w:rsid w:val="007526B0"/>
    <w:rsid w:val="00754146"/>
    <w:rsid w:val="0075446C"/>
    <w:rsid w:val="00754942"/>
    <w:rsid w:val="00754974"/>
    <w:rsid w:val="00756648"/>
    <w:rsid w:val="00757DA5"/>
    <w:rsid w:val="00760716"/>
    <w:rsid w:val="007634A5"/>
    <w:rsid w:val="007635F1"/>
    <w:rsid w:val="00764582"/>
    <w:rsid w:val="00765E1E"/>
    <w:rsid w:val="007705B8"/>
    <w:rsid w:val="00770921"/>
    <w:rsid w:val="00771722"/>
    <w:rsid w:val="00771795"/>
    <w:rsid w:val="00772871"/>
    <w:rsid w:val="00772EE8"/>
    <w:rsid w:val="00773709"/>
    <w:rsid w:val="00774543"/>
    <w:rsid w:val="0077765E"/>
    <w:rsid w:val="00781B64"/>
    <w:rsid w:val="007827B9"/>
    <w:rsid w:val="007833E0"/>
    <w:rsid w:val="007835E2"/>
    <w:rsid w:val="00784690"/>
    <w:rsid w:val="007856AF"/>
    <w:rsid w:val="0078656F"/>
    <w:rsid w:val="00787EE3"/>
    <w:rsid w:val="00791D93"/>
    <w:rsid w:val="007934BF"/>
    <w:rsid w:val="0079385B"/>
    <w:rsid w:val="00794225"/>
    <w:rsid w:val="00794D52"/>
    <w:rsid w:val="00796EEA"/>
    <w:rsid w:val="007A04B1"/>
    <w:rsid w:val="007A06FD"/>
    <w:rsid w:val="007A389D"/>
    <w:rsid w:val="007A6B39"/>
    <w:rsid w:val="007B318A"/>
    <w:rsid w:val="007B3E6B"/>
    <w:rsid w:val="007B4AF6"/>
    <w:rsid w:val="007B54D1"/>
    <w:rsid w:val="007B6E60"/>
    <w:rsid w:val="007C01E9"/>
    <w:rsid w:val="007C1DEA"/>
    <w:rsid w:val="007C5A3D"/>
    <w:rsid w:val="007D386C"/>
    <w:rsid w:val="007D3ACB"/>
    <w:rsid w:val="007D56DD"/>
    <w:rsid w:val="007E0139"/>
    <w:rsid w:val="007E09A8"/>
    <w:rsid w:val="007E5B94"/>
    <w:rsid w:val="007E69C2"/>
    <w:rsid w:val="007F1C46"/>
    <w:rsid w:val="007F1E7A"/>
    <w:rsid w:val="007F235A"/>
    <w:rsid w:val="007F3C40"/>
    <w:rsid w:val="007F49BC"/>
    <w:rsid w:val="007F59E7"/>
    <w:rsid w:val="007F6B9D"/>
    <w:rsid w:val="00807453"/>
    <w:rsid w:val="00807E85"/>
    <w:rsid w:val="00807FE2"/>
    <w:rsid w:val="00810A54"/>
    <w:rsid w:val="0081482A"/>
    <w:rsid w:val="00816FBD"/>
    <w:rsid w:val="008202D0"/>
    <w:rsid w:val="0082091C"/>
    <w:rsid w:val="00820DF5"/>
    <w:rsid w:val="00821514"/>
    <w:rsid w:val="008247D2"/>
    <w:rsid w:val="00827F6E"/>
    <w:rsid w:val="0083156E"/>
    <w:rsid w:val="0083310F"/>
    <w:rsid w:val="00835311"/>
    <w:rsid w:val="00837EE2"/>
    <w:rsid w:val="008405A6"/>
    <w:rsid w:val="00842358"/>
    <w:rsid w:val="00843181"/>
    <w:rsid w:val="0084619B"/>
    <w:rsid w:val="00846CAC"/>
    <w:rsid w:val="008513ED"/>
    <w:rsid w:val="0085142F"/>
    <w:rsid w:val="008535CD"/>
    <w:rsid w:val="00855049"/>
    <w:rsid w:val="00857FD9"/>
    <w:rsid w:val="008640EE"/>
    <w:rsid w:val="00866977"/>
    <w:rsid w:val="00867154"/>
    <w:rsid w:val="00867307"/>
    <w:rsid w:val="00867A20"/>
    <w:rsid w:val="00870986"/>
    <w:rsid w:val="008712AA"/>
    <w:rsid w:val="008839A9"/>
    <w:rsid w:val="0088650B"/>
    <w:rsid w:val="00887018"/>
    <w:rsid w:val="008903EC"/>
    <w:rsid w:val="00890DED"/>
    <w:rsid w:val="00891CFA"/>
    <w:rsid w:val="00892033"/>
    <w:rsid w:val="00892D4B"/>
    <w:rsid w:val="008930DE"/>
    <w:rsid w:val="00894D8E"/>
    <w:rsid w:val="0089563E"/>
    <w:rsid w:val="008974F8"/>
    <w:rsid w:val="008A05E6"/>
    <w:rsid w:val="008A6670"/>
    <w:rsid w:val="008A6F6B"/>
    <w:rsid w:val="008B0C80"/>
    <w:rsid w:val="008B242E"/>
    <w:rsid w:val="008B50C8"/>
    <w:rsid w:val="008B54D4"/>
    <w:rsid w:val="008B59B3"/>
    <w:rsid w:val="008B62F8"/>
    <w:rsid w:val="008B766D"/>
    <w:rsid w:val="008B78DD"/>
    <w:rsid w:val="008C1F68"/>
    <w:rsid w:val="008C5FF7"/>
    <w:rsid w:val="008C6E1C"/>
    <w:rsid w:val="008D2CDF"/>
    <w:rsid w:val="008D43E5"/>
    <w:rsid w:val="008D4FE4"/>
    <w:rsid w:val="008E1943"/>
    <w:rsid w:val="008E5C20"/>
    <w:rsid w:val="008E6B6E"/>
    <w:rsid w:val="008E7063"/>
    <w:rsid w:val="008F01D4"/>
    <w:rsid w:val="008F04E5"/>
    <w:rsid w:val="008F14AE"/>
    <w:rsid w:val="008F5559"/>
    <w:rsid w:val="008F61CD"/>
    <w:rsid w:val="00900CA0"/>
    <w:rsid w:val="00902E24"/>
    <w:rsid w:val="009041F5"/>
    <w:rsid w:val="009070D1"/>
    <w:rsid w:val="00912F79"/>
    <w:rsid w:val="009145FC"/>
    <w:rsid w:val="0091483A"/>
    <w:rsid w:val="00915980"/>
    <w:rsid w:val="00916CC4"/>
    <w:rsid w:val="00917E9A"/>
    <w:rsid w:val="00922A1F"/>
    <w:rsid w:val="0092392E"/>
    <w:rsid w:val="00923E87"/>
    <w:rsid w:val="0092665E"/>
    <w:rsid w:val="00926BB8"/>
    <w:rsid w:val="0093076B"/>
    <w:rsid w:val="00932B7C"/>
    <w:rsid w:val="00933176"/>
    <w:rsid w:val="0093344F"/>
    <w:rsid w:val="00933A28"/>
    <w:rsid w:val="00933E5C"/>
    <w:rsid w:val="00934DA0"/>
    <w:rsid w:val="00934F08"/>
    <w:rsid w:val="00943B66"/>
    <w:rsid w:val="00943D87"/>
    <w:rsid w:val="00946F48"/>
    <w:rsid w:val="00950A4C"/>
    <w:rsid w:val="00950E31"/>
    <w:rsid w:val="009527A3"/>
    <w:rsid w:val="00952B00"/>
    <w:rsid w:val="00952F92"/>
    <w:rsid w:val="0095328F"/>
    <w:rsid w:val="0095329F"/>
    <w:rsid w:val="00954CFA"/>
    <w:rsid w:val="0095544F"/>
    <w:rsid w:val="00960428"/>
    <w:rsid w:val="00962198"/>
    <w:rsid w:val="00966307"/>
    <w:rsid w:val="00966E7E"/>
    <w:rsid w:val="00967538"/>
    <w:rsid w:val="00967E05"/>
    <w:rsid w:val="00972219"/>
    <w:rsid w:val="009734E9"/>
    <w:rsid w:val="0097453E"/>
    <w:rsid w:val="009802A2"/>
    <w:rsid w:val="00980765"/>
    <w:rsid w:val="00980BE2"/>
    <w:rsid w:val="009843E4"/>
    <w:rsid w:val="00986629"/>
    <w:rsid w:val="00986A5B"/>
    <w:rsid w:val="00992107"/>
    <w:rsid w:val="00992F8D"/>
    <w:rsid w:val="00993164"/>
    <w:rsid w:val="0099323C"/>
    <w:rsid w:val="00995D64"/>
    <w:rsid w:val="009A175F"/>
    <w:rsid w:val="009B0124"/>
    <w:rsid w:val="009B334C"/>
    <w:rsid w:val="009B3573"/>
    <w:rsid w:val="009B5B32"/>
    <w:rsid w:val="009B5F99"/>
    <w:rsid w:val="009B7D11"/>
    <w:rsid w:val="009C0041"/>
    <w:rsid w:val="009C04DF"/>
    <w:rsid w:val="009C04FB"/>
    <w:rsid w:val="009C1EDD"/>
    <w:rsid w:val="009C2A38"/>
    <w:rsid w:val="009C3377"/>
    <w:rsid w:val="009C362E"/>
    <w:rsid w:val="009C434A"/>
    <w:rsid w:val="009C5C96"/>
    <w:rsid w:val="009D10E1"/>
    <w:rsid w:val="009D1FF2"/>
    <w:rsid w:val="009D2044"/>
    <w:rsid w:val="009D2285"/>
    <w:rsid w:val="009D3807"/>
    <w:rsid w:val="009D4A46"/>
    <w:rsid w:val="009D5CA4"/>
    <w:rsid w:val="009E252C"/>
    <w:rsid w:val="009E37F5"/>
    <w:rsid w:val="009E39A4"/>
    <w:rsid w:val="009E4B42"/>
    <w:rsid w:val="009E57E2"/>
    <w:rsid w:val="009F0855"/>
    <w:rsid w:val="00A007EE"/>
    <w:rsid w:val="00A024F0"/>
    <w:rsid w:val="00A039DD"/>
    <w:rsid w:val="00A044D9"/>
    <w:rsid w:val="00A04996"/>
    <w:rsid w:val="00A055A2"/>
    <w:rsid w:val="00A0689B"/>
    <w:rsid w:val="00A13AD0"/>
    <w:rsid w:val="00A21714"/>
    <w:rsid w:val="00A21C2A"/>
    <w:rsid w:val="00A24285"/>
    <w:rsid w:val="00A253A1"/>
    <w:rsid w:val="00A33582"/>
    <w:rsid w:val="00A33699"/>
    <w:rsid w:val="00A338C4"/>
    <w:rsid w:val="00A3444D"/>
    <w:rsid w:val="00A36AB8"/>
    <w:rsid w:val="00A36B68"/>
    <w:rsid w:val="00A41065"/>
    <w:rsid w:val="00A42C3C"/>
    <w:rsid w:val="00A4564A"/>
    <w:rsid w:val="00A4626C"/>
    <w:rsid w:val="00A562C0"/>
    <w:rsid w:val="00A577D4"/>
    <w:rsid w:val="00A609CE"/>
    <w:rsid w:val="00A708F9"/>
    <w:rsid w:val="00A747BA"/>
    <w:rsid w:val="00A750B6"/>
    <w:rsid w:val="00A801E7"/>
    <w:rsid w:val="00A80463"/>
    <w:rsid w:val="00A828DA"/>
    <w:rsid w:val="00A84953"/>
    <w:rsid w:val="00A90698"/>
    <w:rsid w:val="00A909FE"/>
    <w:rsid w:val="00A924F0"/>
    <w:rsid w:val="00A94B00"/>
    <w:rsid w:val="00A9588B"/>
    <w:rsid w:val="00A95C37"/>
    <w:rsid w:val="00A96DDD"/>
    <w:rsid w:val="00AA022F"/>
    <w:rsid w:val="00AA08B8"/>
    <w:rsid w:val="00AA13D8"/>
    <w:rsid w:val="00AA5AAF"/>
    <w:rsid w:val="00AA5D62"/>
    <w:rsid w:val="00AA67EF"/>
    <w:rsid w:val="00AB0878"/>
    <w:rsid w:val="00AB0D5C"/>
    <w:rsid w:val="00AB21DE"/>
    <w:rsid w:val="00AB2795"/>
    <w:rsid w:val="00AB27ED"/>
    <w:rsid w:val="00AB3043"/>
    <w:rsid w:val="00AB55E5"/>
    <w:rsid w:val="00AB572B"/>
    <w:rsid w:val="00AB582D"/>
    <w:rsid w:val="00AB6D41"/>
    <w:rsid w:val="00AB7C54"/>
    <w:rsid w:val="00AC0192"/>
    <w:rsid w:val="00AC1C27"/>
    <w:rsid w:val="00AC2025"/>
    <w:rsid w:val="00AC33E8"/>
    <w:rsid w:val="00AC3593"/>
    <w:rsid w:val="00AD0C5E"/>
    <w:rsid w:val="00AD4702"/>
    <w:rsid w:val="00AD529C"/>
    <w:rsid w:val="00AD580B"/>
    <w:rsid w:val="00AD7F56"/>
    <w:rsid w:val="00AE1858"/>
    <w:rsid w:val="00AE20CE"/>
    <w:rsid w:val="00AE2760"/>
    <w:rsid w:val="00AE2C55"/>
    <w:rsid w:val="00AE3536"/>
    <w:rsid w:val="00AE4C19"/>
    <w:rsid w:val="00AE6620"/>
    <w:rsid w:val="00AF0046"/>
    <w:rsid w:val="00AF2213"/>
    <w:rsid w:val="00AF4565"/>
    <w:rsid w:val="00AF4EF5"/>
    <w:rsid w:val="00AF5443"/>
    <w:rsid w:val="00AF559D"/>
    <w:rsid w:val="00AF64B5"/>
    <w:rsid w:val="00AF6744"/>
    <w:rsid w:val="00AF7F03"/>
    <w:rsid w:val="00B00651"/>
    <w:rsid w:val="00B00E4F"/>
    <w:rsid w:val="00B017A2"/>
    <w:rsid w:val="00B0310C"/>
    <w:rsid w:val="00B04F63"/>
    <w:rsid w:val="00B05D2B"/>
    <w:rsid w:val="00B07308"/>
    <w:rsid w:val="00B10A39"/>
    <w:rsid w:val="00B11138"/>
    <w:rsid w:val="00B12B68"/>
    <w:rsid w:val="00B13408"/>
    <w:rsid w:val="00B13D02"/>
    <w:rsid w:val="00B16D82"/>
    <w:rsid w:val="00B17809"/>
    <w:rsid w:val="00B178D8"/>
    <w:rsid w:val="00B21FCA"/>
    <w:rsid w:val="00B221F7"/>
    <w:rsid w:val="00B2291D"/>
    <w:rsid w:val="00B238C5"/>
    <w:rsid w:val="00B25FB0"/>
    <w:rsid w:val="00B267F8"/>
    <w:rsid w:val="00B27B42"/>
    <w:rsid w:val="00B30746"/>
    <w:rsid w:val="00B32631"/>
    <w:rsid w:val="00B32758"/>
    <w:rsid w:val="00B33224"/>
    <w:rsid w:val="00B342C1"/>
    <w:rsid w:val="00B35CE2"/>
    <w:rsid w:val="00B36393"/>
    <w:rsid w:val="00B3755A"/>
    <w:rsid w:val="00B40E81"/>
    <w:rsid w:val="00B41403"/>
    <w:rsid w:val="00B43394"/>
    <w:rsid w:val="00B4361D"/>
    <w:rsid w:val="00B44FBD"/>
    <w:rsid w:val="00B45DED"/>
    <w:rsid w:val="00B50747"/>
    <w:rsid w:val="00B51C88"/>
    <w:rsid w:val="00B5538E"/>
    <w:rsid w:val="00B5553E"/>
    <w:rsid w:val="00B566AC"/>
    <w:rsid w:val="00B614E7"/>
    <w:rsid w:val="00B63025"/>
    <w:rsid w:val="00B64ED8"/>
    <w:rsid w:val="00B655E3"/>
    <w:rsid w:val="00B70594"/>
    <w:rsid w:val="00B719AC"/>
    <w:rsid w:val="00B72898"/>
    <w:rsid w:val="00B7366F"/>
    <w:rsid w:val="00B74374"/>
    <w:rsid w:val="00B8048A"/>
    <w:rsid w:val="00B83126"/>
    <w:rsid w:val="00B83BC9"/>
    <w:rsid w:val="00B85565"/>
    <w:rsid w:val="00B86A76"/>
    <w:rsid w:val="00B877C4"/>
    <w:rsid w:val="00B87CC0"/>
    <w:rsid w:val="00B9386D"/>
    <w:rsid w:val="00B95B17"/>
    <w:rsid w:val="00B968A2"/>
    <w:rsid w:val="00BA0052"/>
    <w:rsid w:val="00BA12E9"/>
    <w:rsid w:val="00BA1E33"/>
    <w:rsid w:val="00BA1E71"/>
    <w:rsid w:val="00BA3C00"/>
    <w:rsid w:val="00BA534E"/>
    <w:rsid w:val="00BA5712"/>
    <w:rsid w:val="00BA65F6"/>
    <w:rsid w:val="00BA6951"/>
    <w:rsid w:val="00BA7789"/>
    <w:rsid w:val="00BB1B1C"/>
    <w:rsid w:val="00BB26E5"/>
    <w:rsid w:val="00BB2872"/>
    <w:rsid w:val="00BB74BE"/>
    <w:rsid w:val="00BC3666"/>
    <w:rsid w:val="00BC4FAB"/>
    <w:rsid w:val="00BC7299"/>
    <w:rsid w:val="00BC7367"/>
    <w:rsid w:val="00BD1221"/>
    <w:rsid w:val="00BD2414"/>
    <w:rsid w:val="00BD26D3"/>
    <w:rsid w:val="00BD5C61"/>
    <w:rsid w:val="00BD68A1"/>
    <w:rsid w:val="00BE0232"/>
    <w:rsid w:val="00BE0660"/>
    <w:rsid w:val="00BE0A16"/>
    <w:rsid w:val="00BE38C4"/>
    <w:rsid w:val="00BE3CB1"/>
    <w:rsid w:val="00BE5277"/>
    <w:rsid w:val="00BF0F31"/>
    <w:rsid w:val="00BF548E"/>
    <w:rsid w:val="00BF5ABA"/>
    <w:rsid w:val="00BF5D7F"/>
    <w:rsid w:val="00BF7259"/>
    <w:rsid w:val="00C001FF"/>
    <w:rsid w:val="00C00263"/>
    <w:rsid w:val="00C009CF"/>
    <w:rsid w:val="00C07B91"/>
    <w:rsid w:val="00C10129"/>
    <w:rsid w:val="00C13D5A"/>
    <w:rsid w:val="00C161B5"/>
    <w:rsid w:val="00C16D44"/>
    <w:rsid w:val="00C23369"/>
    <w:rsid w:val="00C24C84"/>
    <w:rsid w:val="00C26FA0"/>
    <w:rsid w:val="00C2714B"/>
    <w:rsid w:val="00C27EC9"/>
    <w:rsid w:val="00C30651"/>
    <w:rsid w:val="00C30886"/>
    <w:rsid w:val="00C32440"/>
    <w:rsid w:val="00C3244F"/>
    <w:rsid w:val="00C3248A"/>
    <w:rsid w:val="00C32F8F"/>
    <w:rsid w:val="00C3303B"/>
    <w:rsid w:val="00C341E0"/>
    <w:rsid w:val="00C355FC"/>
    <w:rsid w:val="00C36EAD"/>
    <w:rsid w:val="00C37527"/>
    <w:rsid w:val="00C40BB7"/>
    <w:rsid w:val="00C43B02"/>
    <w:rsid w:val="00C44BE2"/>
    <w:rsid w:val="00C45B75"/>
    <w:rsid w:val="00C4643D"/>
    <w:rsid w:val="00C51399"/>
    <w:rsid w:val="00C52436"/>
    <w:rsid w:val="00C52F31"/>
    <w:rsid w:val="00C561E9"/>
    <w:rsid w:val="00C57842"/>
    <w:rsid w:val="00C610C8"/>
    <w:rsid w:val="00C62161"/>
    <w:rsid w:val="00C643B5"/>
    <w:rsid w:val="00C6467C"/>
    <w:rsid w:val="00C656B0"/>
    <w:rsid w:val="00C65872"/>
    <w:rsid w:val="00C721A5"/>
    <w:rsid w:val="00C7423C"/>
    <w:rsid w:val="00C751F6"/>
    <w:rsid w:val="00C82C1A"/>
    <w:rsid w:val="00C8407F"/>
    <w:rsid w:val="00C8428E"/>
    <w:rsid w:val="00C85324"/>
    <w:rsid w:val="00C9015B"/>
    <w:rsid w:val="00C91A5F"/>
    <w:rsid w:val="00C937D6"/>
    <w:rsid w:val="00C95D66"/>
    <w:rsid w:val="00CA1E2D"/>
    <w:rsid w:val="00CA2DAF"/>
    <w:rsid w:val="00CA2F84"/>
    <w:rsid w:val="00CA4CE5"/>
    <w:rsid w:val="00CA562A"/>
    <w:rsid w:val="00CA6F55"/>
    <w:rsid w:val="00CA7002"/>
    <w:rsid w:val="00CA7200"/>
    <w:rsid w:val="00CB5C3D"/>
    <w:rsid w:val="00CC0BE3"/>
    <w:rsid w:val="00CC17B1"/>
    <w:rsid w:val="00CC31E3"/>
    <w:rsid w:val="00CC7914"/>
    <w:rsid w:val="00CC791B"/>
    <w:rsid w:val="00CD280E"/>
    <w:rsid w:val="00CD3811"/>
    <w:rsid w:val="00CD4275"/>
    <w:rsid w:val="00CD6856"/>
    <w:rsid w:val="00CE39FA"/>
    <w:rsid w:val="00CE3A7D"/>
    <w:rsid w:val="00CF05B8"/>
    <w:rsid w:val="00CF3D0C"/>
    <w:rsid w:val="00CF51CB"/>
    <w:rsid w:val="00CF6B73"/>
    <w:rsid w:val="00D0138A"/>
    <w:rsid w:val="00D05858"/>
    <w:rsid w:val="00D06836"/>
    <w:rsid w:val="00D102C0"/>
    <w:rsid w:val="00D129F6"/>
    <w:rsid w:val="00D14DF6"/>
    <w:rsid w:val="00D17555"/>
    <w:rsid w:val="00D2105E"/>
    <w:rsid w:val="00D22B78"/>
    <w:rsid w:val="00D248ED"/>
    <w:rsid w:val="00D24977"/>
    <w:rsid w:val="00D24DE7"/>
    <w:rsid w:val="00D274D5"/>
    <w:rsid w:val="00D30F14"/>
    <w:rsid w:val="00D31841"/>
    <w:rsid w:val="00D33BE4"/>
    <w:rsid w:val="00D378E3"/>
    <w:rsid w:val="00D37F01"/>
    <w:rsid w:val="00D4017E"/>
    <w:rsid w:val="00D412D1"/>
    <w:rsid w:val="00D43481"/>
    <w:rsid w:val="00D53B7D"/>
    <w:rsid w:val="00D53B9D"/>
    <w:rsid w:val="00D5485D"/>
    <w:rsid w:val="00D550C0"/>
    <w:rsid w:val="00D555E9"/>
    <w:rsid w:val="00D55EB5"/>
    <w:rsid w:val="00D56372"/>
    <w:rsid w:val="00D60399"/>
    <w:rsid w:val="00D649F3"/>
    <w:rsid w:val="00D64D2F"/>
    <w:rsid w:val="00D651AF"/>
    <w:rsid w:val="00D65B4B"/>
    <w:rsid w:val="00D66E0B"/>
    <w:rsid w:val="00D67D3A"/>
    <w:rsid w:val="00D724E1"/>
    <w:rsid w:val="00D72BED"/>
    <w:rsid w:val="00D73269"/>
    <w:rsid w:val="00D7373E"/>
    <w:rsid w:val="00D74CF1"/>
    <w:rsid w:val="00D7599D"/>
    <w:rsid w:val="00D75F9F"/>
    <w:rsid w:val="00D77340"/>
    <w:rsid w:val="00D77F42"/>
    <w:rsid w:val="00D8185F"/>
    <w:rsid w:val="00D855AA"/>
    <w:rsid w:val="00D85A25"/>
    <w:rsid w:val="00D94B9E"/>
    <w:rsid w:val="00D95C41"/>
    <w:rsid w:val="00D9643D"/>
    <w:rsid w:val="00D964F1"/>
    <w:rsid w:val="00D972C1"/>
    <w:rsid w:val="00DA2D13"/>
    <w:rsid w:val="00DB0E75"/>
    <w:rsid w:val="00DB13C6"/>
    <w:rsid w:val="00DB3C04"/>
    <w:rsid w:val="00DB548E"/>
    <w:rsid w:val="00DB56A5"/>
    <w:rsid w:val="00DB6D73"/>
    <w:rsid w:val="00DB72D7"/>
    <w:rsid w:val="00DB786A"/>
    <w:rsid w:val="00DC249E"/>
    <w:rsid w:val="00DC25E6"/>
    <w:rsid w:val="00DC3D1F"/>
    <w:rsid w:val="00DC6EE7"/>
    <w:rsid w:val="00DC7631"/>
    <w:rsid w:val="00DD016D"/>
    <w:rsid w:val="00DD051B"/>
    <w:rsid w:val="00DD21CC"/>
    <w:rsid w:val="00DD3516"/>
    <w:rsid w:val="00DD44BF"/>
    <w:rsid w:val="00DD5287"/>
    <w:rsid w:val="00DD6734"/>
    <w:rsid w:val="00DD6821"/>
    <w:rsid w:val="00DE0334"/>
    <w:rsid w:val="00DE2A8E"/>
    <w:rsid w:val="00DE324A"/>
    <w:rsid w:val="00DE3FDB"/>
    <w:rsid w:val="00DE4F02"/>
    <w:rsid w:val="00DE523D"/>
    <w:rsid w:val="00DE6FD4"/>
    <w:rsid w:val="00DE73A6"/>
    <w:rsid w:val="00DF1BF9"/>
    <w:rsid w:val="00DF611B"/>
    <w:rsid w:val="00DF7A2E"/>
    <w:rsid w:val="00E003F8"/>
    <w:rsid w:val="00E014F4"/>
    <w:rsid w:val="00E0210B"/>
    <w:rsid w:val="00E03B69"/>
    <w:rsid w:val="00E03C44"/>
    <w:rsid w:val="00E04C23"/>
    <w:rsid w:val="00E104A7"/>
    <w:rsid w:val="00E10A7B"/>
    <w:rsid w:val="00E12F1F"/>
    <w:rsid w:val="00E137A7"/>
    <w:rsid w:val="00E13B38"/>
    <w:rsid w:val="00E14ED0"/>
    <w:rsid w:val="00E16C64"/>
    <w:rsid w:val="00E22A02"/>
    <w:rsid w:val="00E235F9"/>
    <w:rsid w:val="00E244B1"/>
    <w:rsid w:val="00E24B9B"/>
    <w:rsid w:val="00E27E52"/>
    <w:rsid w:val="00E30200"/>
    <w:rsid w:val="00E335E3"/>
    <w:rsid w:val="00E3641A"/>
    <w:rsid w:val="00E371B8"/>
    <w:rsid w:val="00E40751"/>
    <w:rsid w:val="00E40D1B"/>
    <w:rsid w:val="00E427D0"/>
    <w:rsid w:val="00E42DAA"/>
    <w:rsid w:val="00E42F30"/>
    <w:rsid w:val="00E430D7"/>
    <w:rsid w:val="00E44E1E"/>
    <w:rsid w:val="00E45600"/>
    <w:rsid w:val="00E46A53"/>
    <w:rsid w:val="00E46CE8"/>
    <w:rsid w:val="00E46CE9"/>
    <w:rsid w:val="00E50510"/>
    <w:rsid w:val="00E50B5A"/>
    <w:rsid w:val="00E54090"/>
    <w:rsid w:val="00E54A15"/>
    <w:rsid w:val="00E62B92"/>
    <w:rsid w:val="00E62BEC"/>
    <w:rsid w:val="00E6526A"/>
    <w:rsid w:val="00E6624F"/>
    <w:rsid w:val="00E67943"/>
    <w:rsid w:val="00E75978"/>
    <w:rsid w:val="00E767E2"/>
    <w:rsid w:val="00E76B4A"/>
    <w:rsid w:val="00E827DD"/>
    <w:rsid w:val="00E8286F"/>
    <w:rsid w:val="00E833E8"/>
    <w:rsid w:val="00E836CB"/>
    <w:rsid w:val="00E83761"/>
    <w:rsid w:val="00E846CE"/>
    <w:rsid w:val="00E84E6A"/>
    <w:rsid w:val="00E862CF"/>
    <w:rsid w:val="00E87E33"/>
    <w:rsid w:val="00E97BC2"/>
    <w:rsid w:val="00EA29BA"/>
    <w:rsid w:val="00EA6A9E"/>
    <w:rsid w:val="00EB1A3D"/>
    <w:rsid w:val="00EB1CCD"/>
    <w:rsid w:val="00EB1D9E"/>
    <w:rsid w:val="00EB465E"/>
    <w:rsid w:val="00EB6E63"/>
    <w:rsid w:val="00EC19F7"/>
    <w:rsid w:val="00EC3739"/>
    <w:rsid w:val="00EC37DF"/>
    <w:rsid w:val="00EC5403"/>
    <w:rsid w:val="00EC6A51"/>
    <w:rsid w:val="00ED04AD"/>
    <w:rsid w:val="00ED0836"/>
    <w:rsid w:val="00ED51D7"/>
    <w:rsid w:val="00ED6A6D"/>
    <w:rsid w:val="00ED7595"/>
    <w:rsid w:val="00EE00CD"/>
    <w:rsid w:val="00EE0141"/>
    <w:rsid w:val="00EE103C"/>
    <w:rsid w:val="00EE19E9"/>
    <w:rsid w:val="00EE1A52"/>
    <w:rsid w:val="00EE2647"/>
    <w:rsid w:val="00EE32D5"/>
    <w:rsid w:val="00EE7D13"/>
    <w:rsid w:val="00EF0D50"/>
    <w:rsid w:val="00EF1F7B"/>
    <w:rsid w:val="00EF2E14"/>
    <w:rsid w:val="00F002D5"/>
    <w:rsid w:val="00F0256A"/>
    <w:rsid w:val="00F04BFF"/>
    <w:rsid w:val="00F05A91"/>
    <w:rsid w:val="00F05BCB"/>
    <w:rsid w:val="00F07B4E"/>
    <w:rsid w:val="00F11C2B"/>
    <w:rsid w:val="00F12429"/>
    <w:rsid w:val="00F1559F"/>
    <w:rsid w:val="00F16FEF"/>
    <w:rsid w:val="00F20A22"/>
    <w:rsid w:val="00F24533"/>
    <w:rsid w:val="00F26027"/>
    <w:rsid w:val="00F26E7E"/>
    <w:rsid w:val="00F30539"/>
    <w:rsid w:val="00F3097B"/>
    <w:rsid w:val="00F32013"/>
    <w:rsid w:val="00F331A8"/>
    <w:rsid w:val="00F3451D"/>
    <w:rsid w:val="00F34DCC"/>
    <w:rsid w:val="00F35C49"/>
    <w:rsid w:val="00F35FAC"/>
    <w:rsid w:val="00F406B8"/>
    <w:rsid w:val="00F41D17"/>
    <w:rsid w:val="00F434D5"/>
    <w:rsid w:val="00F43B47"/>
    <w:rsid w:val="00F43BAF"/>
    <w:rsid w:val="00F466DD"/>
    <w:rsid w:val="00F4727E"/>
    <w:rsid w:val="00F50747"/>
    <w:rsid w:val="00F50EED"/>
    <w:rsid w:val="00F52662"/>
    <w:rsid w:val="00F539FD"/>
    <w:rsid w:val="00F53C76"/>
    <w:rsid w:val="00F54782"/>
    <w:rsid w:val="00F54A62"/>
    <w:rsid w:val="00F56734"/>
    <w:rsid w:val="00F60C6B"/>
    <w:rsid w:val="00F62588"/>
    <w:rsid w:val="00F6344B"/>
    <w:rsid w:val="00F64411"/>
    <w:rsid w:val="00F7163B"/>
    <w:rsid w:val="00F7211E"/>
    <w:rsid w:val="00F72677"/>
    <w:rsid w:val="00F731BB"/>
    <w:rsid w:val="00F73343"/>
    <w:rsid w:val="00F73609"/>
    <w:rsid w:val="00F75190"/>
    <w:rsid w:val="00F80342"/>
    <w:rsid w:val="00F80458"/>
    <w:rsid w:val="00F838F5"/>
    <w:rsid w:val="00F85A33"/>
    <w:rsid w:val="00F91798"/>
    <w:rsid w:val="00F94225"/>
    <w:rsid w:val="00F95F57"/>
    <w:rsid w:val="00F9742A"/>
    <w:rsid w:val="00FA1DC1"/>
    <w:rsid w:val="00FA4FBC"/>
    <w:rsid w:val="00FA7198"/>
    <w:rsid w:val="00FB00C8"/>
    <w:rsid w:val="00FB254C"/>
    <w:rsid w:val="00FB2D00"/>
    <w:rsid w:val="00FB39BE"/>
    <w:rsid w:val="00FC17D7"/>
    <w:rsid w:val="00FC1DBA"/>
    <w:rsid w:val="00FC23F4"/>
    <w:rsid w:val="00FC2705"/>
    <w:rsid w:val="00FC3E0A"/>
    <w:rsid w:val="00FC4406"/>
    <w:rsid w:val="00FC56D6"/>
    <w:rsid w:val="00FC7C37"/>
    <w:rsid w:val="00FD081C"/>
    <w:rsid w:val="00FD1CCC"/>
    <w:rsid w:val="00FD3312"/>
    <w:rsid w:val="00FD4014"/>
    <w:rsid w:val="00FD476A"/>
    <w:rsid w:val="00FD48EB"/>
    <w:rsid w:val="00FE1593"/>
    <w:rsid w:val="00FE344C"/>
    <w:rsid w:val="00FE45E6"/>
    <w:rsid w:val="00FE64D5"/>
    <w:rsid w:val="00FF2939"/>
    <w:rsid w:val="00FF5080"/>
    <w:rsid w:val="00FF5794"/>
    <w:rsid w:val="035C7400"/>
    <w:rsid w:val="04654848"/>
    <w:rsid w:val="04AC7907"/>
    <w:rsid w:val="0D3C5EDA"/>
    <w:rsid w:val="0E7E3E33"/>
    <w:rsid w:val="129117F0"/>
    <w:rsid w:val="164C5177"/>
    <w:rsid w:val="16900E36"/>
    <w:rsid w:val="1B571712"/>
    <w:rsid w:val="1D4F1A4B"/>
    <w:rsid w:val="1E6E4153"/>
    <w:rsid w:val="21BE719F"/>
    <w:rsid w:val="22890142"/>
    <w:rsid w:val="24A02556"/>
    <w:rsid w:val="25600337"/>
    <w:rsid w:val="258E6460"/>
    <w:rsid w:val="2B3D348D"/>
    <w:rsid w:val="2BFA5278"/>
    <w:rsid w:val="2C1F083A"/>
    <w:rsid w:val="2DEB9C3C"/>
    <w:rsid w:val="2E7E5409"/>
    <w:rsid w:val="2FA06CBB"/>
    <w:rsid w:val="31501496"/>
    <w:rsid w:val="31990A14"/>
    <w:rsid w:val="3283448B"/>
    <w:rsid w:val="35930135"/>
    <w:rsid w:val="38AD08BF"/>
    <w:rsid w:val="3AF78B53"/>
    <w:rsid w:val="3B0A0908"/>
    <w:rsid w:val="3C7B948F"/>
    <w:rsid w:val="3D79EA77"/>
    <w:rsid w:val="3ED57624"/>
    <w:rsid w:val="3F489DF1"/>
    <w:rsid w:val="3FBF5849"/>
    <w:rsid w:val="3FDF5F94"/>
    <w:rsid w:val="42554F47"/>
    <w:rsid w:val="43EEC9B0"/>
    <w:rsid w:val="441C5213"/>
    <w:rsid w:val="4D754219"/>
    <w:rsid w:val="4D7B9A32"/>
    <w:rsid w:val="4E4FA8B6"/>
    <w:rsid w:val="4EEE524A"/>
    <w:rsid w:val="4FE792A4"/>
    <w:rsid w:val="4FF5D083"/>
    <w:rsid w:val="4FFF32EC"/>
    <w:rsid w:val="51FA74D0"/>
    <w:rsid w:val="53472579"/>
    <w:rsid w:val="53F96DCF"/>
    <w:rsid w:val="542B2140"/>
    <w:rsid w:val="576C10E8"/>
    <w:rsid w:val="57ADA296"/>
    <w:rsid w:val="587E81A0"/>
    <w:rsid w:val="5A596966"/>
    <w:rsid w:val="5BAB5397"/>
    <w:rsid w:val="5D175FB6"/>
    <w:rsid w:val="5D9B757D"/>
    <w:rsid w:val="5E3C677A"/>
    <w:rsid w:val="5FB9ACE2"/>
    <w:rsid w:val="5FBFCBBE"/>
    <w:rsid w:val="5FFB5278"/>
    <w:rsid w:val="604F1B81"/>
    <w:rsid w:val="611C42B6"/>
    <w:rsid w:val="66CB0B2F"/>
    <w:rsid w:val="671B1623"/>
    <w:rsid w:val="6725019F"/>
    <w:rsid w:val="675B5EC3"/>
    <w:rsid w:val="6AB9E066"/>
    <w:rsid w:val="6BDF8120"/>
    <w:rsid w:val="6D39E0BC"/>
    <w:rsid w:val="6D5D3B6C"/>
    <w:rsid w:val="6FEFCE88"/>
    <w:rsid w:val="715765B2"/>
    <w:rsid w:val="7219638B"/>
    <w:rsid w:val="73592A70"/>
    <w:rsid w:val="73FCF932"/>
    <w:rsid w:val="769D7E8C"/>
    <w:rsid w:val="77FF0FD7"/>
    <w:rsid w:val="7BDFB951"/>
    <w:rsid w:val="7BFACF28"/>
    <w:rsid w:val="7E7BD404"/>
    <w:rsid w:val="7EBB05A8"/>
    <w:rsid w:val="7F1FD700"/>
    <w:rsid w:val="7F231868"/>
    <w:rsid w:val="7F5FE267"/>
    <w:rsid w:val="7F75E804"/>
    <w:rsid w:val="7F7FFB2D"/>
    <w:rsid w:val="7FB6326B"/>
    <w:rsid w:val="7FDB531B"/>
    <w:rsid w:val="7FEF6F54"/>
    <w:rsid w:val="7FF9BC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4B12A9"/>
  <w15:docId w15:val="{4F4D2F66-E8B1-AD41-ACAB-F68C803C0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jc w:val="both"/>
    </w:pPr>
    <w:rPr>
      <w:rFonts w:ascii="Calibri" w:hAnsi="Calibri" w:cs="SimHei"/>
      <w:kern w:val="2"/>
      <w:sz w:val="21"/>
      <w:szCs w:val="22"/>
      <w:lang w:eastAsia="zh-CN"/>
    </w:rPr>
  </w:style>
  <w:style w:type="paragraph" w:styleId="Heading1">
    <w:name w:val="heading 1"/>
    <w:basedOn w:val="Normal"/>
    <w:next w:val="Normal"/>
    <w:link w:val="Heading1Char"/>
    <w:uiPriority w:val="9"/>
    <w:qFormat/>
    <w:pPr>
      <w:widowControl/>
      <w:spacing w:before="100" w:beforeAutospacing="1" w:after="100" w:afterAutospacing="1"/>
      <w:jc w:val="left"/>
      <w:outlineLvl w:val="0"/>
    </w:pPr>
    <w:rPr>
      <w:rFonts w:ascii="SimSun" w:hAnsi="SimSun" w:cs="SimSun"/>
      <w:b/>
      <w:bCs/>
      <w:kern w:val="36"/>
      <w:sz w:val="48"/>
      <w:szCs w:val="48"/>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rFonts w:ascii="DengXian Light" w:eastAsia="DengXian Light" w:hAnsi="DengXian Light"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qFormat/>
    <w:rPr>
      <w:rFonts w:ascii="Times New Roman" w:hAnsi="Times New Roman" w:cs="Times New Roman"/>
      <w:kern w:val="0"/>
      <w:sz w:val="18"/>
      <w:szCs w:val="18"/>
    </w:rPr>
  </w:style>
  <w:style w:type="character" w:styleId="CommentReference">
    <w:name w:val="annotation reference"/>
    <w:uiPriority w:val="99"/>
    <w:semiHidden/>
    <w:unhideWhenUsed/>
    <w:qFormat/>
    <w:rPr>
      <w:sz w:val="21"/>
      <w:szCs w:val="21"/>
    </w:rPr>
  </w:style>
  <w:style w:type="paragraph" w:styleId="CommentText">
    <w:name w:val="annotation text"/>
    <w:basedOn w:val="Normal"/>
    <w:link w:val="CommentTextChar"/>
    <w:qFormat/>
    <w:pPr>
      <w:jc w:val="left"/>
    </w:pPr>
  </w:style>
  <w:style w:type="paragraph" w:styleId="CommentSubject">
    <w:name w:val="annotation subject"/>
    <w:basedOn w:val="CommentText"/>
    <w:next w:val="CommentText"/>
    <w:link w:val="CommentSubjectChar"/>
    <w:uiPriority w:val="99"/>
    <w:semiHidden/>
    <w:unhideWhenUsed/>
    <w:qFormat/>
    <w:rPr>
      <w:b/>
      <w:bCs/>
    </w:rPr>
  </w:style>
  <w:style w:type="paragraph" w:styleId="Date">
    <w:name w:val="Date"/>
    <w:basedOn w:val="Normal"/>
    <w:next w:val="Normal"/>
    <w:link w:val="DateChar"/>
    <w:uiPriority w:val="99"/>
    <w:unhideWhenUsed/>
    <w:qFormat/>
    <w:pPr>
      <w:ind w:leftChars="2500" w:left="100"/>
    </w:pPr>
    <w:rPr>
      <w:rFonts w:cs="Times New Roman"/>
    </w:rPr>
  </w:style>
  <w:style w:type="paragraph" w:styleId="Footer">
    <w:name w:val="footer"/>
    <w:basedOn w:val="Normal"/>
    <w:link w:val="FooterChar"/>
    <w:qFormat/>
    <w:pPr>
      <w:tabs>
        <w:tab w:val="center" w:pos="4153"/>
        <w:tab w:val="right" w:pos="8306"/>
      </w:tabs>
      <w:snapToGrid w:val="0"/>
      <w:jc w:val="left"/>
    </w:pPr>
    <w:rPr>
      <w:rFonts w:ascii="Times New Roman" w:hAnsi="Times New Roman" w:cs="Times New Roman"/>
      <w:kern w:val="0"/>
      <w:sz w:val="18"/>
      <w:szCs w:val="18"/>
    </w:rPr>
  </w:style>
  <w:style w:type="paragraph" w:styleId="Header">
    <w:name w:val="header"/>
    <w:basedOn w:val="Normal"/>
    <w:link w:val="HeaderChar"/>
    <w:qFormat/>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character" w:styleId="Hyperlink">
    <w:name w:val="Hyperlink"/>
    <w:uiPriority w:val="99"/>
    <w:unhideWhenUsed/>
    <w:qFormat/>
    <w:rPr>
      <w:color w:val="0000FF"/>
      <w:u w:val="single"/>
    </w:rPr>
  </w:style>
  <w:style w:type="paragraph" w:styleId="NormalWeb">
    <w:name w:val="Normal (Web)"/>
    <w:basedOn w:val="Normal"/>
    <w:uiPriority w:val="99"/>
    <w:unhideWhenUsed/>
    <w:qFormat/>
    <w:pPr>
      <w:widowControl/>
      <w:spacing w:before="100" w:beforeAutospacing="1" w:after="100" w:afterAutospacing="1"/>
      <w:jc w:val="left"/>
    </w:pPr>
    <w:rPr>
      <w:rFonts w:ascii="SimSun" w:hAnsi="SimSun" w:cs="SimSun"/>
      <w:kern w:val="0"/>
      <w:sz w:val="24"/>
      <w:szCs w:val="24"/>
    </w:rPr>
  </w:style>
  <w:style w:type="character" w:styleId="Strong">
    <w:name w:val="Strong"/>
    <w:basedOn w:val="DefaultParagraphFont"/>
    <w:uiPriority w:val="22"/>
    <w:qFormat/>
    <w:rPr>
      <w:b/>
    </w:rPr>
  </w:style>
  <w:style w:type="table" w:styleId="TableGrid">
    <w:name w:val="Table Grid"/>
    <w:basedOn w:val="TableNormal"/>
    <w:uiPriority w:val="39"/>
    <w:qFormat/>
    <w:rPr>
      <w:rFonts w:ascii="DengXian" w:eastAsia="DengXian" w:hAnsi="DengXian"/>
      <w:kern w:val="2"/>
      <w:sz w:val="21"/>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240" w:after="60"/>
      <w:jc w:val="center"/>
      <w:outlineLvl w:val="0"/>
    </w:pPr>
    <w:rPr>
      <w:rFonts w:ascii="DengXian Light" w:eastAsia="DengXian Light" w:hAnsi="DengXian Light" w:cs="Times New Roman"/>
      <w:b/>
      <w:bCs/>
      <w:sz w:val="32"/>
      <w:szCs w:val="32"/>
    </w:rPr>
  </w:style>
  <w:style w:type="character" w:customStyle="1" w:styleId="ttag">
    <w:name w:val="t_tag"/>
    <w:basedOn w:val="DefaultParagraphFont"/>
    <w:qFormat/>
  </w:style>
  <w:style w:type="character" w:customStyle="1" w:styleId="BalloonTextChar">
    <w:name w:val="Balloon Text Char"/>
    <w:link w:val="BalloonText"/>
    <w:qFormat/>
    <w:rPr>
      <w:sz w:val="18"/>
      <w:szCs w:val="18"/>
    </w:rPr>
  </w:style>
  <w:style w:type="character" w:customStyle="1" w:styleId="FooterChar">
    <w:name w:val="Footer Char"/>
    <w:link w:val="Footer"/>
    <w:qFormat/>
    <w:rPr>
      <w:sz w:val="18"/>
      <w:szCs w:val="18"/>
    </w:rPr>
  </w:style>
  <w:style w:type="character" w:customStyle="1" w:styleId="1">
    <w:name w:val="未处理的提及1"/>
    <w:uiPriority w:val="99"/>
    <w:unhideWhenUsed/>
    <w:qFormat/>
    <w:rPr>
      <w:color w:val="605E5C"/>
      <w:shd w:val="clear" w:color="auto" w:fill="E1DFDD"/>
    </w:rPr>
  </w:style>
  <w:style w:type="character" w:customStyle="1" w:styleId="HeaderChar">
    <w:name w:val="Header Char"/>
    <w:link w:val="Header"/>
    <w:qFormat/>
    <w:rPr>
      <w:sz w:val="18"/>
      <w:szCs w:val="18"/>
    </w:rPr>
  </w:style>
  <w:style w:type="character" w:customStyle="1" w:styleId="DateChar">
    <w:name w:val="Date Char"/>
    <w:link w:val="Date"/>
    <w:uiPriority w:val="99"/>
    <w:semiHidden/>
    <w:qFormat/>
    <w:rPr>
      <w:rFonts w:ascii="Calibri" w:hAnsi="Calibri" w:cs="SimHei"/>
      <w:kern w:val="2"/>
      <w:sz w:val="21"/>
      <w:szCs w:val="22"/>
    </w:rPr>
  </w:style>
  <w:style w:type="paragraph" w:customStyle="1" w:styleId="ListParagraph1">
    <w:name w:val="List Paragraph1"/>
    <w:basedOn w:val="Normal"/>
    <w:qFormat/>
    <w:pPr>
      <w:ind w:firstLineChars="200" w:firstLine="420"/>
    </w:pPr>
  </w:style>
  <w:style w:type="character" w:customStyle="1" w:styleId="TitleChar">
    <w:name w:val="Title Char"/>
    <w:link w:val="Title"/>
    <w:uiPriority w:val="10"/>
    <w:qFormat/>
    <w:rPr>
      <w:rFonts w:ascii="DengXian Light" w:eastAsia="DengXian Light" w:hAnsi="DengXian Light"/>
      <w:b/>
      <w:bCs/>
      <w:kern w:val="2"/>
      <w:sz w:val="32"/>
      <w:szCs w:val="32"/>
    </w:rPr>
  </w:style>
  <w:style w:type="character" w:customStyle="1" w:styleId="Heading1Char">
    <w:name w:val="Heading 1 Char"/>
    <w:link w:val="Heading1"/>
    <w:uiPriority w:val="9"/>
    <w:qFormat/>
    <w:rPr>
      <w:rFonts w:ascii="SimSun" w:hAnsi="SimSun" w:cs="SimSun"/>
      <w:b/>
      <w:bCs/>
      <w:kern w:val="36"/>
      <w:sz w:val="48"/>
      <w:szCs w:val="48"/>
    </w:rPr>
  </w:style>
  <w:style w:type="character" w:customStyle="1" w:styleId="CommentTextChar">
    <w:name w:val="Comment Text Char"/>
    <w:link w:val="CommentText"/>
    <w:qFormat/>
    <w:rPr>
      <w:rFonts w:ascii="Calibri" w:hAnsi="Calibri" w:cs="SimHei"/>
      <w:kern w:val="2"/>
      <w:sz w:val="21"/>
      <w:szCs w:val="22"/>
    </w:rPr>
  </w:style>
  <w:style w:type="character" w:customStyle="1" w:styleId="CommentSubjectChar">
    <w:name w:val="Comment Subject Char"/>
    <w:link w:val="CommentSubject"/>
    <w:uiPriority w:val="99"/>
    <w:semiHidden/>
    <w:qFormat/>
    <w:rPr>
      <w:rFonts w:ascii="Calibri" w:hAnsi="Calibri" w:cs="SimHei"/>
      <w:b/>
      <w:bCs/>
      <w:kern w:val="2"/>
      <w:sz w:val="21"/>
      <w:szCs w:val="22"/>
    </w:rPr>
  </w:style>
  <w:style w:type="character" w:customStyle="1" w:styleId="Heading4Char">
    <w:name w:val="Heading 4 Char"/>
    <w:link w:val="Heading4"/>
    <w:uiPriority w:val="9"/>
    <w:semiHidden/>
    <w:qFormat/>
    <w:rPr>
      <w:rFonts w:ascii="DengXian Light" w:eastAsia="DengXian Light" w:hAnsi="DengXian Light" w:cs="Times New Roman"/>
      <w:b/>
      <w:bCs/>
      <w:kern w:val="2"/>
      <w:sz w:val="28"/>
      <w:szCs w:val="28"/>
    </w:rPr>
  </w:style>
  <w:style w:type="paragraph" w:customStyle="1" w:styleId="10">
    <w:name w:val="修订1"/>
    <w:hidden/>
    <w:uiPriority w:val="99"/>
    <w:unhideWhenUsed/>
    <w:qFormat/>
    <w:rPr>
      <w:rFonts w:ascii="Calibri" w:hAnsi="Calibri" w:cs="SimHei"/>
      <w:kern w:val="2"/>
      <w:sz w:val="21"/>
      <w:szCs w:val="22"/>
      <w:lang w:eastAsia="zh-CN"/>
    </w:rPr>
  </w:style>
  <w:style w:type="character" w:customStyle="1" w:styleId="UnresolvedMention1">
    <w:name w:val="Unresolved Mention1"/>
    <w:basedOn w:val="DefaultParagraphFont"/>
    <w:uiPriority w:val="99"/>
    <w:qFormat/>
    <w:rPr>
      <w:color w:val="605E5C"/>
      <w:shd w:val="clear" w:color="auto" w:fill="E1DFDD"/>
    </w:rPr>
  </w:style>
  <w:style w:type="paragraph" w:styleId="Revision">
    <w:name w:val="Revision"/>
    <w:hidden/>
    <w:uiPriority w:val="99"/>
    <w:unhideWhenUsed/>
    <w:rsid w:val="002A10D5"/>
    <w:rPr>
      <w:rFonts w:ascii="Calibri" w:hAnsi="Calibri" w:cs="SimHei"/>
      <w:kern w:val="2"/>
      <w:sz w:val="21"/>
      <w:szCs w:val="22"/>
      <w:lang w:eastAsia="zh-CN"/>
    </w:rPr>
  </w:style>
  <w:style w:type="paragraph" w:styleId="Caption">
    <w:name w:val="caption"/>
    <w:basedOn w:val="Normal"/>
    <w:next w:val="Normal"/>
    <w:uiPriority w:val="35"/>
    <w:unhideWhenUsed/>
    <w:qFormat/>
    <w:rsid w:val="00B30746"/>
    <w:pPr>
      <w:spacing w:after="200"/>
    </w:pPr>
    <w:rPr>
      <w:i/>
      <w:iCs/>
      <w:color w:val="44546A" w:themeColor="text2"/>
      <w:sz w:val="18"/>
      <w:szCs w:val="18"/>
    </w:rPr>
  </w:style>
  <w:style w:type="character" w:styleId="UnresolvedMention">
    <w:name w:val="Unresolved Mention"/>
    <w:basedOn w:val="DefaultParagraphFont"/>
    <w:uiPriority w:val="99"/>
    <w:semiHidden/>
    <w:unhideWhenUsed/>
    <w:rsid w:val="0095544F"/>
    <w:rPr>
      <w:color w:val="605E5C"/>
      <w:shd w:val="clear" w:color="auto" w:fill="E1DFDD"/>
    </w:rPr>
  </w:style>
  <w:style w:type="character" w:styleId="FollowedHyperlink">
    <w:name w:val="FollowedHyperlink"/>
    <w:basedOn w:val="DefaultParagraphFont"/>
    <w:uiPriority w:val="99"/>
    <w:semiHidden/>
    <w:unhideWhenUsed/>
    <w:rsid w:val="009554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4248838">
      <w:bodyDiv w:val="1"/>
      <w:marLeft w:val="0"/>
      <w:marRight w:val="0"/>
      <w:marTop w:val="0"/>
      <w:marBottom w:val="0"/>
      <w:divBdr>
        <w:top w:val="none" w:sz="0" w:space="0" w:color="auto"/>
        <w:left w:val="none" w:sz="0" w:space="0" w:color="auto"/>
        <w:bottom w:val="none" w:sz="0" w:space="0" w:color="auto"/>
        <w:right w:val="none" w:sz="0" w:space="0" w:color="auto"/>
      </w:divBdr>
    </w:div>
    <w:div w:id="233275178">
      <w:bodyDiv w:val="1"/>
      <w:marLeft w:val="0"/>
      <w:marRight w:val="0"/>
      <w:marTop w:val="0"/>
      <w:marBottom w:val="0"/>
      <w:divBdr>
        <w:top w:val="none" w:sz="0" w:space="0" w:color="auto"/>
        <w:left w:val="none" w:sz="0" w:space="0" w:color="auto"/>
        <w:bottom w:val="none" w:sz="0" w:space="0" w:color="auto"/>
        <w:right w:val="none" w:sz="0" w:space="0" w:color="auto"/>
      </w:divBdr>
    </w:div>
    <w:div w:id="1236551649">
      <w:bodyDiv w:val="1"/>
      <w:marLeft w:val="0"/>
      <w:marRight w:val="0"/>
      <w:marTop w:val="0"/>
      <w:marBottom w:val="0"/>
      <w:divBdr>
        <w:top w:val="none" w:sz="0" w:space="0" w:color="auto"/>
        <w:left w:val="none" w:sz="0" w:space="0" w:color="auto"/>
        <w:bottom w:val="none" w:sz="0" w:space="0" w:color="auto"/>
        <w:right w:val="none" w:sz="0" w:space="0" w:color="auto"/>
      </w:divBdr>
    </w:div>
    <w:div w:id="152751980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nationwidecase.com"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hyperlink" Target="https://www.facebook.com/nationwidevideosubrental/"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linkedin.com/company/nationwidevideo" TargetMode="External"/><Relationship Id="rId5" Type="http://schemas.openxmlformats.org/officeDocument/2006/relationships/footnotes" Target="footnotes.xml"/><Relationship Id="rId15" Type="http://schemas.openxmlformats.org/officeDocument/2006/relationships/hyperlink" Target="https://www.roevisual.com/en/" TargetMode="External"/><Relationship Id="rId23" Type="http://schemas.openxmlformats.org/officeDocument/2006/relationships/theme" Target="theme/theme1.xml"/><Relationship Id="rId10" Type="http://schemas.openxmlformats.org/officeDocument/2006/relationships/hyperlink" Target="https://nationwidevideo.com" TargetMode="External"/><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stagevision.com/"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hyperlink" Target="mailto:marketing@roevisual.com" TargetMode="External"/><Relationship Id="rId2" Type="http://schemas.openxmlformats.org/officeDocument/2006/relationships/hyperlink" Target="http://www.roevisual.com" TargetMode="External"/><Relationship Id="rId1" Type="http://schemas.openxmlformats.org/officeDocument/2006/relationships/hyperlink" Target="mailto:marketing@roevisual.com" TargetMode="External"/><Relationship Id="rId4" Type="http://schemas.openxmlformats.org/officeDocument/2006/relationships/hyperlink" Target="http://www.roevisua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k/Library/Containers/com.kingsoft.wpsoffice.mac/Data/C:\Users\aeilhardt\Library\Group%2520Containers\UBF8T346G9.Office\User%2520Content.localized\Templates.localized\ROE%2520Visual%2520Press%2520Release%2520-%2520U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C:\Users\aeilhardt\Library\Group%20Containers\UBF8T346G9.Office\User%20Content.localized\Templates.localized\ROE%20Visual%20Press%20Release%20-%20US.dotx</Template>
  <TotalTime>4</TotalTime>
  <Pages>4</Pages>
  <Words>850</Words>
  <Characters>4849</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微软用户</vt:lpstr>
    </vt:vector>
  </TitlesOfParts>
  <Company>湘慧科技</Company>
  <LinksUpToDate>false</LinksUpToDate>
  <CharactersWithSpaces>5688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微软用户</dc:title>
  <dc:creator>Allison Eilhardt</dc:creator>
  <cp:lastModifiedBy>Brandon</cp:lastModifiedBy>
  <cp:revision>3</cp:revision>
  <cp:lastPrinted>2024-09-24T22:26:00Z</cp:lastPrinted>
  <dcterms:created xsi:type="dcterms:W3CDTF">2024-09-25T16:32:00Z</dcterms:created>
  <dcterms:modified xsi:type="dcterms:W3CDTF">2024-09-25T16:39:00Z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1033-5.5.1.7991</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DD81C2813E4A455F9308D9661C58D017_43</vt:lpwstr>
  </property>
</Properties>
</file>